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45B" w:rsidRDefault="004E44DE" w:rsidP="00CB4EBF">
      <w:pPr>
        <w:keepNext/>
        <w:spacing w:after="0" w:line="240" w:lineRule="auto"/>
        <w:jc w:val="center"/>
        <w:outlineLvl w:val="0"/>
        <w:rPr>
          <w:rFonts w:ascii="Calibri" w:eastAsia="Times New Roman" w:hAnsi="Calibri" w:cs="Times New Roman"/>
          <w:b/>
          <w:sz w:val="24"/>
          <w:lang w:val="fr-FR"/>
        </w:rPr>
      </w:pPr>
      <w:r w:rsidRPr="00DD545B">
        <w:rPr>
          <w:rFonts w:ascii="Calibri" w:eastAsia="Times New Roman" w:hAnsi="Calibri" w:cs="Times New Roman"/>
          <w:b/>
          <w:sz w:val="24"/>
          <w:u w:val="single"/>
          <w:lang w:val="fr-FR"/>
        </w:rPr>
        <w:t>Bilan </w:t>
      </w:r>
      <w:r w:rsidR="00D87158" w:rsidRPr="00DD545B">
        <w:rPr>
          <w:rFonts w:ascii="Calibri" w:eastAsia="Times New Roman" w:hAnsi="Calibri" w:cs="Times New Roman"/>
          <w:b/>
          <w:sz w:val="24"/>
          <w:u w:val="single"/>
          <w:lang w:val="fr-FR"/>
        </w:rPr>
        <w:t xml:space="preserve">: </w:t>
      </w:r>
      <w:r w:rsidRPr="00DD545B">
        <w:rPr>
          <w:rFonts w:ascii="Calibri" w:eastAsia="Times New Roman" w:hAnsi="Calibri" w:cs="Times New Roman"/>
          <w:b/>
          <w:sz w:val="24"/>
          <w:lang w:val="fr-FR"/>
        </w:rPr>
        <w:br/>
      </w:r>
      <w:r w:rsidRPr="004E44DE">
        <w:rPr>
          <w:rFonts w:ascii="Calibri" w:eastAsia="Times New Roman" w:hAnsi="Calibri" w:cs="Times New Roman"/>
          <w:b/>
          <w:sz w:val="24"/>
          <w:lang w:val="fr-FR"/>
        </w:rPr>
        <w:t xml:space="preserve">Les changements </w:t>
      </w:r>
      <w:r>
        <w:rPr>
          <w:rFonts w:ascii="Calibri" w:eastAsia="Times New Roman" w:hAnsi="Calibri" w:cs="Times New Roman"/>
          <w:b/>
          <w:sz w:val="24"/>
          <w:lang w:val="fr-FR"/>
        </w:rPr>
        <w:t xml:space="preserve">enregistrés dans </w:t>
      </w:r>
      <w:r w:rsidRPr="004E44DE">
        <w:rPr>
          <w:rFonts w:ascii="Calibri" w:eastAsia="Times New Roman" w:hAnsi="Calibri" w:cs="Times New Roman"/>
          <w:b/>
          <w:sz w:val="24"/>
          <w:lang w:val="fr-FR"/>
        </w:rPr>
        <w:t xml:space="preserve">l'agriculture africaine </w:t>
      </w:r>
      <w:r>
        <w:rPr>
          <w:rFonts w:ascii="Calibri" w:eastAsia="Times New Roman" w:hAnsi="Calibri" w:cs="Times New Roman"/>
          <w:b/>
          <w:sz w:val="24"/>
          <w:lang w:val="fr-FR"/>
        </w:rPr>
        <w:t xml:space="preserve">à la suite de </w:t>
      </w:r>
    </w:p>
    <w:p w:rsidR="00CB4EBF" w:rsidRPr="004E44DE" w:rsidRDefault="004E44DE" w:rsidP="00CB4EBF">
      <w:pPr>
        <w:keepNext/>
        <w:spacing w:after="0" w:line="240" w:lineRule="auto"/>
        <w:jc w:val="center"/>
        <w:outlineLvl w:val="0"/>
        <w:rPr>
          <w:rFonts w:ascii="Calibri" w:eastAsia="Times New Roman" w:hAnsi="Calibri" w:cs="Times New Roman"/>
          <w:b/>
          <w:sz w:val="24"/>
          <w:lang w:val="fr-FR"/>
        </w:rPr>
      </w:pPr>
      <w:r>
        <w:rPr>
          <w:rFonts w:ascii="Calibri" w:eastAsia="Times New Roman" w:hAnsi="Calibri" w:cs="Times New Roman"/>
          <w:b/>
          <w:sz w:val="24"/>
          <w:lang w:val="fr-FR"/>
        </w:rPr>
        <w:t xml:space="preserve">la mise en œuvre des </w:t>
      </w:r>
      <w:r w:rsidRPr="004E44DE">
        <w:rPr>
          <w:rFonts w:ascii="Calibri" w:eastAsia="Times New Roman" w:hAnsi="Calibri" w:cs="Times New Roman"/>
          <w:b/>
          <w:sz w:val="24"/>
          <w:lang w:val="fr-FR"/>
        </w:rPr>
        <w:t>approches du PDDAA</w:t>
      </w:r>
    </w:p>
    <w:p w:rsidR="00CB4EBF" w:rsidRPr="004E44DE" w:rsidRDefault="00CB4EBF" w:rsidP="00CB4EBF">
      <w:pPr>
        <w:spacing w:after="0" w:line="240" w:lineRule="auto"/>
        <w:rPr>
          <w:rFonts w:ascii="Calibri" w:eastAsia="Times New Roman" w:hAnsi="Calibri" w:cs="Times New Roman"/>
          <w:u w:val="single"/>
          <w:lang w:val="fr-FR"/>
        </w:rPr>
      </w:pPr>
    </w:p>
    <w:p w:rsidR="00CB4EBF" w:rsidRPr="004E44DE" w:rsidRDefault="004E44DE" w:rsidP="00D87158">
      <w:pPr>
        <w:spacing w:after="0" w:line="240" w:lineRule="auto"/>
        <w:jc w:val="both"/>
        <w:rPr>
          <w:rFonts w:ascii="Calibri" w:eastAsia="Times New Roman" w:hAnsi="Calibri" w:cs="Times New Roman"/>
          <w:lang w:val="fr-FR"/>
        </w:rPr>
      </w:pPr>
      <w:r w:rsidRPr="004E44DE">
        <w:rPr>
          <w:rFonts w:ascii="Calibri" w:eastAsia="Times New Roman" w:hAnsi="Calibri" w:cs="Times New Roman"/>
          <w:u w:val="single"/>
          <w:lang w:val="fr-FR"/>
        </w:rPr>
        <w:t>Objectif</w:t>
      </w:r>
      <w:r w:rsidR="00CB4EBF" w:rsidRPr="004E44DE">
        <w:rPr>
          <w:rFonts w:ascii="Calibri" w:eastAsia="Times New Roman" w:hAnsi="Calibri" w:cs="Times New Roman"/>
          <w:lang w:val="fr-FR"/>
        </w:rPr>
        <w:t xml:space="preserve">: </w:t>
      </w:r>
      <w:r w:rsidR="00D87158" w:rsidRPr="004E44DE">
        <w:rPr>
          <w:rFonts w:ascii="Calibri" w:eastAsia="Times New Roman" w:hAnsi="Calibri" w:cs="Times New Roman"/>
          <w:lang w:val="fr-FR"/>
        </w:rPr>
        <w:t xml:space="preserve">Evaluer </w:t>
      </w:r>
      <w:r w:rsidRPr="004E44DE">
        <w:rPr>
          <w:rFonts w:ascii="Calibri" w:eastAsia="Times New Roman" w:hAnsi="Calibri" w:cs="Times New Roman"/>
          <w:lang w:val="fr-FR"/>
        </w:rPr>
        <w:t xml:space="preserve">les progrès </w:t>
      </w:r>
      <w:r>
        <w:rPr>
          <w:rFonts w:ascii="Calibri" w:eastAsia="Times New Roman" w:hAnsi="Calibri" w:cs="Times New Roman"/>
          <w:lang w:val="fr-FR"/>
        </w:rPr>
        <w:t>enregistrés par</w:t>
      </w:r>
      <w:r w:rsidRPr="004E44DE">
        <w:rPr>
          <w:rFonts w:ascii="Calibri" w:eastAsia="Times New Roman" w:hAnsi="Calibri" w:cs="Times New Roman"/>
          <w:lang w:val="fr-FR"/>
        </w:rPr>
        <w:t xml:space="preserve"> votre pays dans la mise en œuvre d</w:t>
      </w:r>
      <w:r>
        <w:rPr>
          <w:rFonts w:ascii="Calibri" w:eastAsia="Times New Roman" w:hAnsi="Calibri" w:cs="Times New Roman"/>
          <w:lang w:val="fr-FR"/>
        </w:rPr>
        <w:t>u PNIA/PDDAA</w:t>
      </w:r>
      <w:r w:rsidRPr="004E44DE">
        <w:rPr>
          <w:rFonts w:ascii="Calibri" w:eastAsia="Times New Roman" w:hAnsi="Calibri" w:cs="Times New Roman"/>
          <w:lang w:val="fr-FR"/>
        </w:rPr>
        <w:t xml:space="preserve"> et les défis auxquels </w:t>
      </w:r>
      <w:r w:rsidR="00D87158">
        <w:rPr>
          <w:rFonts w:ascii="Calibri" w:eastAsia="Times New Roman" w:hAnsi="Calibri" w:cs="Times New Roman"/>
          <w:lang w:val="fr-FR"/>
        </w:rPr>
        <w:t xml:space="preserve">vous </w:t>
      </w:r>
      <w:r w:rsidR="006009C6">
        <w:rPr>
          <w:rFonts w:ascii="Calibri" w:eastAsia="Times New Roman" w:hAnsi="Calibri" w:cs="Times New Roman"/>
          <w:lang w:val="fr-FR"/>
        </w:rPr>
        <w:t xml:space="preserve">avez été ou </w:t>
      </w:r>
      <w:r w:rsidR="00D87158">
        <w:rPr>
          <w:rFonts w:ascii="Calibri" w:eastAsia="Times New Roman" w:hAnsi="Calibri" w:cs="Times New Roman"/>
          <w:lang w:val="fr-FR"/>
        </w:rPr>
        <w:t xml:space="preserve">êtes </w:t>
      </w:r>
      <w:r w:rsidRPr="004E44DE">
        <w:rPr>
          <w:rFonts w:ascii="Calibri" w:eastAsia="Times New Roman" w:hAnsi="Calibri" w:cs="Times New Roman"/>
          <w:lang w:val="fr-FR"/>
        </w:rPr>
        <w:t>confronté</w:t>
      </w:r>
      <w:r w:rsidR="00D87158">
        <w:rPr>
          <w:rFonts w:ascii="Calibri" w:eastAsia="Times New Roman" w:hAnsi="Calibri" w:cs="Times New Roman"/>
          <w:lang w:val="fr-FR"/>
        </w:rPr>
        <w:t>s</w:t>
      </w:r>
      <w:r w:rsidRPr="004E44DE">
        <w:rPr>
          <w:rFonts w:ascii="Calibri" w:eastAsia="Times New Roman" w:hAnsi="Calibri" w:cs="Times New Roman"/>
          <w:lang w:val="fr-FR"/>
        </w:rPr>
        <w:t xml:space="preserve">. </w:t>
      </w:r>
      <w:r w:rsidR="006009C6">
        <w:rPr>
          <w:rFonts w:ascii="Calibri" w:eastAsia="Times New Roman" w:hAnsi="Calibri" w:cs="Times New Roman"/>
          <w:lang w:val="fr-FR"/>
        </w:rPr>
        <w:t>En effet, i</w:t>
      </w:r>
      <w:r>
        <w:rPr>
          <w:rFonts w:ascii="Calibri" w:eastAsia="Times New Roman" w:hAnsi="Calibri" w:cs="Times New Roman"/>
          <w:lang w:val="fr-FR"/>
        </w:rPr>
        <w:t xml:space="preserve">l s’agira de mettre l’accent </w:t>
      </w:r>
      <w:r w:rsidRPr="004E44DE">
        <w:rPr>
          <w:rFonts w:ascii="Calibri" w:eastAsia="Times New Roman" w:hAnsi="Calibri" w:cs="Times New Roman"/>
          <w:lang w:val="fr-FR"/>
        </w:rPr>
        <w:t>sur les progrès que vous avez accomplis depuis la tenue de la réunion</w:t>
      </w:r>
      <w:r w:rsidR="00C65E68">
        <w:rPr>
          <w:rFonts w:ascii="Calibri" w:eastAsia="Times New Roman" w:hAnsi="Calibri" w:cs="Times New Roman"/>
          <w:lang w:val="fr-FR"/>
        </w:rPr>
        <w:t xml:space="preserve"> nationale</w:t>
      </w:r>
      <w:r w:rsidRPr="004E44DE">
        <w:rPr>
          <w:rFonts w:ascii="Calibri" w:eastAsia="Times New Roman" w:hAnsi="Calibri" w:cs="Times New Roman"/>
          <w:lang w:val="fr-FR"/>
        </w:rPr>
        <w:t xml:space="preserve"> </w:t>
      </w:r>
      <w:r>
        <w:rPr>
          <w:rFonts w:ascii="Calibri" w:eastAsia="Times New Roman" w:hAnsi="Calibri" w:cs="Times New Roman"/>
          <w:lang w:val="fr-FR"/>
        </w:rPr>
        <w:t>de travail</w:t>
      </w:r>
      <w:r w:rsidRPr="004E44DE">
        <w:rPr>
          <w:rFonts w:ascii="Calibri" w:eastAsia="Times New Roman" w:hAnsi="Calibri" w:cs="Times New Roman"/>
          <w:lang w:val="fr-FR"/>
        </w:rPr>
        <w:t xml:space="preserve"> </w:t>
      </w:r>
      <w:r w:rsidR="00C65E68">
        <w:rPr>
          <w:rFonts w:ascii="Calibri" w:eastAsia="Times New Roman" w:hAnsi="Calibri" w:cs="Times New Roman"/>
          <w:lang w:val="fr-FR"/>
        </w:rPr>
        <w:t>qui a : (</w:t>
      </w:r>
      <w:r w:rsidRPr="004E44DE">
        <w:rPr>
          <w:rFonts w:ascii="Calibri" w:eastAsia="Times New Roman" w:hAnsi="Calibri" w:cs="Times New Roman"/>
          <w:lang w:val="fr-FR"/>
        </w:rPr>
        <w:t xml:space="preserve">i) </w:t>
      </w:r>
      <w:r>
        <w:rPr>
          <w:rFonts w:ascii="Calibri" w:eastAsia="Times New Roman" w:hAnsi="Calibri" w:cs="Times New Roman"/>
          <w:lang w:val="fr-FR"/>
        </w:rPr>
        <w:t>valid</w:t>
      </w:r>
      <w:r w:rsidR="00C65E68">
        <w:rPr>
          <w:rFonts w:ascii="Calibri" w:eastAsia="Times New Roman" w:hAnsi="Calibri" w:cs="Times New Roman"/>
          <w:lang w:val="fr-FR"/>
        </w:rPr>
        <w:t>é</w:t>
      </w:r>
      <w:r w:rsidRPr="004E44DE">
        <w:rPr>
          <w:rFonts w:ascii="Calibri" w:eastAsia="Times New Roman" w:hAnsi="Calibri" w:cs="Times New Roman"/>
          <w:lang w:val="fr-FR"/>
        </w:rPr>
        <w:t xml:space="preserve"> et approuv</w:t>
      </w:r>
      <w:r w:rsidR="00C65E68">
        <w:rPr>
          <w:rFonts w:ascii="Calibri" w:eastAsia="Times New Roman" w:hAnsi="Calibri" w:cs="Times New Roman"/>
          <w:lang w:val="fr-FR"/>
        </w:rPr>
        <w:t>é</w:t>
      </w:r>
      <w:r>
        <w:rPr>
          <w:rFonts w:ascii="Calibri" w:eastAsia="Times New Roman" w:hAnsi="Calibri" w:cs="Times New Roman"/>
          <w:lang w:val="fr-FR"/>
        </w:rPr>
        <w:t xml:space="preserve"> l</w:t>
      </w:r>
      <w:r w:rsidRPr="004E44DE">
        <w:rPr>
          <w:rFonts w:ascii="Calibri" w:eastAsia="Times New Roman" w:hAnsi="Calibri" w:cs="Times New Roman"/>
          <w:lang w:val="fr-FR"/>
        </w:rPr>
        <w:t>es</w:t>
      </w:r>
      <w:r w:rsidR="00D87158">
        <w:rPr>
          <w:rFonts w:ascii="Calibri" w:eastAsia="Times New Roman" w:hAnsi="Calibri" w:cs="Times New Roman"/>
          <w:lang w:val="fr-FR"/>
        </w:rPr>
        <w:t xml:space="preserve"> investissements</w:t>
      </w:r>
      <w:r w:rsidR="0032780D">
        <w:rPr>
          <w:rFonts w:ascii="Calibri" w:eastAsia="Times New Roman" w:hAnsi="Calibri" w:cs="Times New Roman"/>
          <w:lang w:val="fr-FR"/>
        </w:rPr>
        <w:t>,</w:t>
      </w:r>
      <w:r w:rsidR="00D87158">
        <w:rPr>
          <w:rFonts w:ascii="Calibri" w:eastAsia="Times New Roman" w:hAnsi="Calibri" w:cs="Times New Roman"/>
          <w:lang w:val="fr-FR"/>
        </w:rPr>
        <w:t xml:space="preserve"> et confirmé que tout est prêt pour </w:t>
      </w:r>
      <w:r w:rsidRPr="004E44DE">
        <w:rPr>
          <w:rFonts w:ascii="Calibri" w:eastAsia="Times New Roman" w:hAnsi="Calibri" w:cs="Times New Roman"/>
          <w:lang w:val="fr-FR"/>
        </w:rPr>
        <w:t>la mise en œuvre</w:t>
      </w:r>
      <w:r w:rsidR="0032780D">
        <w:rPr>
          <w:rFonts w:ascii="Calibri" w:eastAsia="Times New Roman" w:hAnsi="Calibri" w:cs="Times New Roman"/>
          <w:lang w:val="fr-FR"/>
        </w:rPr>
        <w:t xml:space="preserve"> du PNIA</w:t>
      </w:r>
      <w:r w:rsidR="00C65E68">
        <w:rPr>
          <w:rFonts w:ascii="Calibri" w:eastAsia="Times New Roman" w:hAnsi="Calibri" w:cs="Times New Roman"/>
          <w:lang w:val="fr-FR"/>
        </w:rPr>
        <w:t>,</w:t>
      </w:r>
      <w:r w:rsidRPr="004E44DE">
        <w:rPr>
          <w:rFonts w:ascii="Calibri" w:eastAsia="Times New Roman" w:hAnsi="Calibri" w:cs="Times New Roman"/>
          <w:lang w:val="fr-FR"/>
        </w:rPr>
        <w:t xml:space="preserve"> et</w:t>
      </w:r>
      <w:r w:rsidR="00C65E68">
        <w:rPr>
          <w:rFonts w:ascii="Calibri" w:eastAsia="Times New Roman" w:hAnsi="Calibri" w:cs="Times New Roman"/>
          <w:lang w:val="fr-FR"/>
        </w:rPr>
        <w:t>,</w:t>
      </w:r>
      <w:r w:rsidRPr="004E44DE">
        <w:rPr>
          <w:rFonts w:ascii="Calibri" w:eastAsia="Times New Roman" w:hAnsi="Calibri" w:cs="Times New Roman"/>
          <w:lang w:val="fr-FR"/>
        </w:rPr>
        <w:t xml:space="preserve"> </w:t>
      </w:r>
      <w:r w:rsidR="00C65E68">
        <w:rPr>
          <w:rFonts w:ascii="Calibri" w:eastAsia="Times New Roman" w:hAnsi="Calibri" w:cs="Times New Roman"/>
          <w:lang w:val="fr-FR"/>
        </w:rPr>
        <w:t>(</w:t>
      </w:r>
      <w:r w:rsidRPr="004E44DE">
        <w:rPr>
          <w:rFonts w:ascii="Calibri" w:eastAsia="Times New Roman" w:hAnsi="Calibri" w:cs="Times New Roman"/>
          <w:lang w:val="fr-FR"/>
        </w:rPr>
        <w:t xml:space="preserve">ii) </w:t>
      </w:r>
      <w:r w:rsidR="00C65E68">
        <w:rPr>
          <w:rFonts w:ascii="Calibri" w:eastAsia="Times New Roman" w:hAnsi="Calibri" w:cs="Times New Roman"/>
          <w:lang w:val="fr-FR"/>
        </w:rPr>
        <w:t xml:space="preserve">précisé les </w:t>
      </w:r>
      <w:r w:rsidRPr="004E44DE">
        <w:rPr>
          <w:rFonts w:ascii="Calibri" w:eastAsia="Times New Roman" w:hAnsi="Calibri" w:cs="Times New Roman"/>
          <w:lang w:val="fr-FR"/>
        </w:rPr>
        <w:t xml:space="preserve"> engagements </w:t>
      </w:r>
      <w:r w:rsidR="00C65E68">
        <w:rPr>
          <w:rFonts w:ascii="Calibri" w:eastAsia="Times New Roman" w:hAnsi="Calibri" w:cs="Times New Roman"/>
          <w:lang w:val="fr-FR"/>
        </w:rPr>
        <w:t>de financement et l</w:t>
      </w:r>
      <w:r w:rsidRPr="004E44DE">
        <w:rPr>
          <w:rFonts w:ascii="Calibri" w:eastAsia="Times New Roman" w:hAnsi="Calibri" w:cs="Times New Roman"/>
          <w:lang w:val="fr-FR"/>
        </w:rPr>
        <w:t xml:space="preserve">es </w:t>
      </w:r>
      <w:r w:rsidR="00C65E68">
        <w:rPr>
          <w:rFonts w:ascii="Calibri" w:eastAsia="Times New Roman" w:hAnsi="Calibri" w:cs="Times New Roman"/>
          <w:lang w:val="fr-FR"/>
        </w:rPr>
        <w:t>accords</w:t>
      </w:r>
      <w:r w:rsidRPr="004E44DE">
        <w:rPr>
          <w:rFonts w:ascii="Calibri" w:eastAsia="Times New Roman" w:hAnsi="Calibri" w:cs="Times New Roman"/>
          <w:lang w:val="fr-FR"/>
        </w:rPr>
        <w:t xml:space="preserve"> sur les modalités et les délais </w:t>
      </w:r>
      <w:r w:rsidR="00C65E68">
        <w:rPr>
          <w:rFonts w:ascii="Calibri" w:eastAsia="Times New Roman" w:hAnsi="Calibri" w:cs="Times New Roman"/>
          <w:lang w:val="fr-FR"/>
        </w:rPr>
        <w:t xml:space="preserve">nécessaires </w:t>
      </w:r>
      <w:r w:rsidRPr="004E44DE">
        <w:rPr>
          <w:rFonts w:ascii="Calibri" w:eastAsia="Times New Roman" w:hAnsi="Calibri" w:cs="Times New Roman"/>
          <w:lang w:val="fr-FR"/>
        </w:rPr>
        <w:t>pour répondre aux besoins de financement des plans d'investissement du pays</w:t>
      </w:r>
      <w:r>
        <w:rPr>
          <w:rFonts w:ascii="Calibri" w:eastAsia="Times New Roman" w:hAnsi="Calibri" w:cs="Times New Roman"/>
          <w:lang w:val="fr-FR"/>
        </w:rPr>
        <w:t>.</w:t>
      </w:r>
    </w:p>
    <w:p w:rsidR="00CB4EBF" w:rsidRPr="004E44DE" w:rsidRDefault="00CB4EBF" w:rsidP="00CB4EBF">
      <w:pPr>
        <w:spacing w:after="0" w:line="240" w:lineRule="auto"/>
        <w:rPr>
          <w:rFonts w:ascii="Calibri" w:eastAsia="Times New Roman" w:hAnsi="Calibri" w:cs="Times New Roman"/>
          <w:lang w:val="fr-FR"/>
        </w:rPr>
      </w:pPr>
    </w:p>
    <w:p w:rsidR="00CB4EBF" w:rsidRPr="004E44DE" w:rsidRDefault="00C65E68" w:rsidP="00D87158">
      <w:pPr>
        <w:spacing w:after="0" w:line="240" w:lineRule="auto"/>
        <w:jc w:val="both"/>
        <w:rPr>
          <w:rFonts w:ascii="Calibri" w:eastAsia="Times New Roman" w:hAnsi="Calibri" w:cs="Times New Roman"/>
          <w:lang w:val="fr-FR"/>
        </w:rPr>
      </w:pPr>
      <w:r w:rsidRPr="00C65E68">
        <w:rPr>
          <w:rFonts w:ascii="Calibri" w:eastAsia="Times New Roman" w:hAnsi="Calibri" w:cs="Times New Roman"/>
          <w:u w:val="single"/>
          <w:lang w:val="fr-FR"/>
        </w:rPr>
        <w:t>Tâche</w:t>
      </w:r>
      <w:r w:rsidR="00CB4EBF" w:rsidRPr="004E44DE">
        <w:rPr>
          <w:rFonts w:ascii="Calibri" w:eastAsia="Times New Roman" w:hAnsi="Calibri" w:cs="Times New Roman"/>
          <w:lang w:val="fr-FR"/>
        </w:rPr>
        <w:t xml:space="preserve">: </w:t>
      </w:r>
      <w:r w:rsidR="00D87158">
        <w:rPr>
          <w:rFonts w:ascii="Calibri" w:eastAsia="Times New Roman" w:hAnsi="Calibri" w:cs="Times New Roman"/>
          <w:lang w:val="fr-FR"/>
        </w:rPr>
        <w:t>Veuillez e</w:t>
      </w:r>
      <w:r>
        <w:rPr>
          <w:rFonts w:ascii="Calibri" w:eastAsia="Times New Roman" w:hAnsi="Calibri" w:cs="Times New Roman"/>
          <w:lang w:val="fr-FR"/>
        </w:rPr>
        <w:t>xamine</w:t>
      </w:r>
      <w:r w:rsidR="00D87158">
        <w:rPr>
          <w:rFonts w:ascii="Calibri" w:eastAsia="Times New Roman" w:hAnsi="Calibri" w:cs="Times New Roman"/>
          <w:lang w:val="fr-FR"/>
        </w:rPr>
        <w:t>r</w:t>
      </w:r>
      <w:r>
        <w:rPr>
          <w:rFonts w:ascii="Calibri" w:eastAsia="Times New Roman" w:hAnsi="Calibri" w:cs="Times New Roman"/>
          <w:lang w:val="fr-FR"/>
        </w:rPr>
        <w:t xml:space="preserve"> </w:t>
      </w:r>
      <w:r w:rsidRPr="00C65E68">
        <w:rPr>
          <w:rFonts w:ascii="Calibri" w:eastAsia="Times New Roman" w:hAnsi="Calibri" w:cs="Times New Roman"/>
          <w:lang w:val="fr-FR"/>
        </w:rPr>
        <w:t>la feuille de route</w:t>
      </w:r>
      <w:r>
        <w:rPr>
          <w:rFonts w:ascii="Calibri" w:eastAsia="Times New Roman" w:hAnsi="Calibri" w:cs="Times New Roman"/>
          <w:lang w:val="fr-FR"/>
        </w:rPr>
        <w:t xml:space="preserve"> </w:t>
      </w:r>
      <w:r w:rsidR="0032780D">
        <w:rPr>
          <w:rFonts w:ascii="Calibri" w:eastAsia="Times New Roman" w:hAnsi="Calibri" w:cs="Times New Roman"/>
          <w:lang w:val="fr-FR"/>
        </w:rPr>
        <w:t>d’après-Pacte</w:t>
      </w:r>
      <w:r w:rsidRPr="00C65E68">
        <w:rPr>
          <w:rFonts w:ascii="Calibri" w:eastAsia="Times New Roman" w:hAnsi="Calibri" w:cs="Times New Roman"/>
          <w:lang w:val="fr-FR"/>
        </w:rPr>
        <w:t xml:space="preserve"> </w:t>
      </w:r>
      <w:r w:rsidR="00D87158">
        <w:rPr>
          <w:rFonts w:ascii="Calibri" w:eastAsia="Times New Roman" w:hAnsi="Calibri" w:cs="Times New Roman"/>
          <w:lang w:val="fr-FR"/>
        </w:rPr>
        <w:t xml:space="preserve">que </w:t>
      </w:r>
      <w:r w:rsidRPr="00C65E68">
        <w:rPr>
          <w:rFonts w:ascii="Calibri" w:eastAsia="Times New Roman" w:hAnsi="Calibri" w:cs="Times New Roman"/>
          <w:lang w:val="fr-FR"/>
        </w:rPr>
        <w:t xml:space="preserve">votre pays </w:t>
      </w:r>
      <w:r>
        <w:rPr>
          <w:rFonts w:ascii="Calibri" w:eastAsia="Times New Roman" w:hAnsi="Calibri" w:cs="Times New Roman"/>
          <w:lang w:val="fr-FR"/>
        </w:rPr>
        <w:t xml:space="preserve">a </w:t>
      </w:r>
      <w:r w:rsidRPr="00C65E68">
        <w:rPr>
          <w:rFonts w:ascii="Calibri" w:eastAsia="Times New Roman" w:hAnsi="Calibri" w:cs="Times New Roman"/>
          <w:lang w:val="fr-FR"/>
        </w:rPr>
        <w:t>développé</w:t>
      </w:r>
      <w:r w:rsidR="00D87158">
        <w:rPr>
          <w:rFonts w:ascii="Calibri" w:eastAsia="Times New Roman" w:hAnsi="Calibri" w:cs="Times New Roman"/>
          <w:lang w:val="fr-FR"/>
        </w:rPr>
        <w:t>e</w:t>
      </w:r>
      <w:r w:rsidRPr="00C65E68">
        <w:rPr>
          <w:rFonts w:ascii="Calibri" w:eastAsia="Times New Roman" w:hAnsi="Calibri" w:cs="Times New Roman"/>
          <w:lang w:val="fr-FR"/>
        </w:rPr>
        <w:t xml:space="preserve"> sur la base des résultats de la réunion </w:t>
      </w:r>
      <w:r>
        <w:rPr>
          <w:rFonts w:ascii="Calibri" w:eastAsia="Times New Roman" w:hAnsi="Calibri" w:cs="Times New Roman"/>
          <w:lang w:val="fr-FR"/>
        </w:rPr>
        <w:t>nationale de travail</w:t>
      </w:r>
      <w:r w:rsidR="00D87158">
        <w:rPr>
          <w:rFonts w:ascii="Calibri" w:eastAsia="Times New Roman" w:hAnsi="Calibri" w:cs="Times New Roman"/>
          <w:lang w:val="fr-FR"/>
        </w:rPr>
        <w:t>. Veuillez c</w:t>
      </w:r>
      <w:r w:rsidR="0050342D">
        <w:rPr>
          <w:rFonts w:ascii="Calibri" w:eastAsia="Times New Roman" w:hAnsi="Calibri" w:cs="Times New Roman"/>
          <w:lang w:val="fr-FR"/>
        </w:rPr>
        <w:t>lasse</w:t>
      </w:r>
      <w:r w:rsidR="00D87158">
        <w:rPr>
          <w:rFonts w:ascii="Calibri" w:eastAsia="Times New Roman" w:hAnsi="Calibri" w:cs="Times New Roman"/>
          <w:lang w:val="fr-FR"/>
        </w:rPr>
        <w:t>r</w:t>
      </w:r>
      <w:r w:rsidR="0050342D">
        <w:rPr>
          <w:rFonts w:ascii="Calibri" w:eastAsia="Times New Roman" w:hAnsi="Calibri" w:cs="Times New Roman"/>
          <w:lang w:val="fr-FR"/>
        </w:rPr>
        <w:t xml:space="preserve"> le</w:t>
      </w:r>
      <w:r w:rsidRPr="00C65E68">
        <w:rPr>
          <w:rFonts w:ascii="Calibri" w:eastAsia="Times New Roman" w:hAnsi="Calibri" w:cs="Times New Roman"/>
          <w:lang w:val="fr-FR"/>
        </w:rPr>
        <w:t xml:space="preserve">s progrès </w:t>
      </w:r>
      <w:r>
        <w:rPr>
          <w:rFonts w:ascii="Calibri" w:eastAsia="Times New Roman" w:hAnsi="Calibri" w:cs="Times New Roman"/>
          <w:lang w:val="fr-FR"/>
        </w:rPr>
        <w:t xml:space="preserve">enregistrés </w:t>
      </w:r>
      <w:r w:rsidRPr="00C65E68">
        <w:rPr>
          <w:rFonts w:ascii="Calibri" w:eastAsia="Times New Roman" w:hAnsi="Calibri" w:cs="Times New Roman"/>
          <w:lang w:val="fr-FR"/>
        </w:rPr>
        <w:t>dans la réalisation de</w:t>
      </w:r>
      <w:r>
        <w:rPr>
          <w:rFonts w:ascii="Calibri" w:eastAsia="Times New Roman" w:hAnsi="Calibri" w:cs="Times New Roman"/>
          <w:lang w:val="fr-FR"/>
        </w:rPr>
        <w:t>s</w:t>
      </w:r>
      <w:r w:rsidRPr="00C65E68">
        <w:rPr>
          <w:rFonts w:ascii="Calibri" w:eastAsia="Times New Roman" w:hAnsi="Calibri" w:cs="Times New Roman"/>
          <w:lang w:val="fr-FR"/>
        </w:rPr>
        <w:t xml:space="preserve"> changements</w:t>
      </w:r>
      <w:r w:rsidR="0050342D">
        <w:rPr>
          <w:rFonts w:ascii="Calibri" w:eastAsia="Times New Roman" w:hAnsi="Calibri" w:cs="Times New Roman"/>
          <w:lang w:val="fr-FR"/>
        </w:rPr>
        <w:t xml:space="preserve"> dans l’agriculture </w:t>
      </w:r>
      <w:r w:rsidR="00D87158">
        <w:rPr>
          <w:rFonts w:ascii="Calibri" w:eastAsia="Times New Roman" w:hAnsi="Calibri" w:cs="Times New Roman"/>
          <w:lang w:val="fr-FR"/>
        </w:rPr>
        <w:t>dans</w:t>
      </w:r>
      <w:r w:rsidR="0050342D">
        <w:rPr>
          <w:rFonts w:ascii="Calibri" w:eastAsia="Times New Roman" w:hAnsi="Calibri" w:cs="Times New Roman"/>
          <w:lang w:val="fr-FR"/>
        </w:rPr>
        <w:t xml:space="preserve"> votre pays, qui sont</w:t>
      </w:r>
      <w:r w:rsidRPr="00C65E68">
        <w:rPr>
          <w:rFonts w:ascii="Calibri" w:eastAsia="Times New Roman" w:hAnsi="Calibri" w:cs="Times New Roman"/>
          <w:lang w:val="fr-FR"/>
        </w:rPr>
        <w:t xml:space="preserve"> </w:t>
      </w:r>
      <w:r w:rsidR="0050342D">
        <w:rPr>
          <w:rFonts w:ascii="Calibri" w:eastAsia="Times New Roman" w:hAnsi="Calibri" w:cs="Times New Roman"/>
          <w:lang w:val="fr-FR"/>
        </w:rPr>
        <w:t xml:space="preserve">issus de la mise en œuvre des </w:t>
      </w:r>
      <w:r w:rsidR="0050342D" w:rsidRPr="00C65E68">
        <w:rPr>
          <w:rFonts w:ascii="Calibri" w:eastAsia="Times New Roman" w:hAnsi="Calibri" w:cs="Times New Roman"/>
          <w:lang w:val="fr-FR"/>
        </w:rPr>
        <w:t>approches du PDDAA</w:t>
      </w:r>
      <w:r w:rsidRPr="00C65E68">
        <w:rPr>
          <w:rFonts w:ascii="Calibri" w:eastAsia="Times New Roman" w:hAnsi="Calibri" w:cs="Times New Roman"/>
          <w:lang w:val="fr-FR"/>
        </w:rPr>
        <w:t>.</w:t>
      </w:r>
      <w:r w:rsidR="00CB4EBF" w:rsidRPr="004E44DE">
        <w:rPr>
          <w:rFonts w:ascii="Calibri" w:eastAsia="Times New Roman" w:hAnsi="Calibri" w:cs="Times New Roman"/>
          <w:lang w:val="fr-FR"/>
        </w:rPr>
        <w:t xml:space="preserve"> </w:t>
      </w:r>
    </w:p>
    <w:p w:rsidR="00CB4EBF" w:rsidRPr="004E44DE" w:rsidRDefault="00CB4EBF" w:rsidP="00CB4EBF">
      <w:pPr>
        <w:spacing w:after="0" w:line="240" w:lineRule="auto"/>
        <w:rPr>
          <w:rFonts w:ascii="Calibri" w:eastAsia="Times New Roman" w:hAnsi="Calibri" w:cs="Times New Roman"/>
          <w:lang w:val="fr-FR"/>
        </w:rPr>
      </w:pPr>
    </w:p>
    <w:p w:rsidR="00CB4EBF" w:rsidRPr="004E44DE" w:rsidRDefault="0050342D" w:rsidP="00CB4EBF">
      <w:pPr>
        <w:keepNext/>
        <w:spacing w:after="0" w:line="240" w:lineRule="auto"/>
        <w:outlineLvl w:val="2"/>
        <w:rPr>
          <w:rFonts w:ascii="Calibri" w:eastAsia="Times New Roman" w:hAnsi="Calibri" w:cs="Times New Roman"/>
          <w:u w:val="single"/>
          <w:lang w:val="fr-FR"/>
        </w:rPr>
      </w:pPr>
      <w:r>
        <w:rPr>
          <w:rFonts w:ascii="Calibri" w:eastAsia="Times New Roman" w:hAnsi="Calibri" w:cs="Times New Roman"/>
          <w:u w:val="single"/>
          <w:lang w:val="fr-FR"/>
        </w:rPr>
        <w:t>Considé</w:t>
      </w:r>
      <w:r w:rsidR="00CB4EBF" w:rsidRPr="004E44DE">
        <w:rPr>
          <w:rFonts w:ascii="Calibri" w:eastAsia="Times New Roman" w:hAnsi="Calibri" w:cs="Times New Roman"/>
          <w:u w:val="single"/>
          <w:lang w:val="fr-FR"/>
        </w:rPr>
        <w:t>r</w:t>
      </w:r>
      <w:r w:rsidR="00D87158">
        <w:rPr>
          <w:rFonts w:ascii="Calibri" w:eastAsia="Times New Roman" w:hAnsi="Calibri" w:cs="Times New Roman"/>
          <w:u w:val="single"/>
          <w:lang w:val="fr-FR"/>
        </w:rPr>
        <w:t>ez :</w:t>
      </w:r>
      <w:r w:rsidR="00CB4EBF" w:rsidRPr="004E44DE">
        <w:rPr>
          <w:rFonts w:ascii="Calibri" w:eastAsia="Times New Roman" w:hAnsi="Calibri" w:cs="Times New Roman"/>
          <w:u w:val="single"/>
          <w:lang w:val="fr-FR"/>
        </w:rPr>
        <w:t xml:space="preserve"> </w:t>
      </w:r>
    </w:p>
    <w:p w:rsidR="00CB4EBF" w:rsidRPr="004E44DE" w:rsidRDefault="0050342D" w:rsidP="00D87158">
      <w:pPr>
        <w:numPr>
          <w:ilvl w:val="0"/>
          <w:numId w:val="1"/>
        </w:numPr>
        <w:spacing w:after="0" w:line="240" w:lineRule="auto"/>
        <w:contextualSpacing/>
        <w:jc w:val="both"/>
        <w:rPr>
          <w:rFonts w:ascii="Calibri" w:eastAsia="Times New Roman" w:hAnsi="Calibri" w:cs="Times New Roman"/>
          <w:lang w:val="fr-FR"/>
        </w:rPr>
      </w:pPr>
      <w:r w:rsidRPr="0050342D">
        <w:rPr>
          <w:rFonts w:ascii="Calibri" w:eastAsia="Times New Roman" w:hAnsi="Calibri" w:cs="Times New Roman"/>
          <w:lang w:val="fr-FR"/>
        </w:rPr>
        <w:t>Les progrès qui ont été réalisés</w:t>
      </w:r>
    </w:p>
    <w:p w:rsidR="00CB4EBF" w:rsidRPr="004E44DE" w:rsidRDefault="0050342D" w:rsidP="00D87158">
      <w:pPr>
        <w:numPr>
          <w:ilvl w:val="0"/>
          <w:numId w:val="1"/>
        </w:numPr>
        <w:spacing w:after="0" w:line="240" w:lineRule="auto"/>
        <w:contextualSpacing/>
        <w:jc w:val="both"/>
        <w:rPr>
          <w:rFonts w:ascii="Calibri" w:eastAsia="Times New Roman" w:hAnsi="Calibri" w:cs="Times New Roman"/>
          <w:lang w:val="fr-FR"/>
        </w:rPr>
      </w:pPr>
      <w:r w:rsidRPr="0050342D">
        <w:rPr>
          <w:rFonts w:ascii="Calibri" w:eastAsia="Times New Roman" w:hAnsi="Calibri" w:cs="Times New Roman"/>
          <w:lang w:val="fr-FR"/>
        </w:rPr>
        <w:t xml:space="preserve">Les principaux défis auxquels vous </w:t>
      </w:r>
      <w:r w:rsidR="0032780D">
        <w:rPr>
          <w:rFonts w:ascii="Calibri" w:eastAsia="Times New Roman" w:hAnsi="Calibri" w:cs="Times New Roman"/>
          <w:lang w:val="fr-FR"/>
        </w:rPr>
        <w:t xml:space="preserve">avez été ou </w:t>
      </w:r>
      <w:r w:rsidRPr="0050342D">
        <w:rPr>
          <w:rFonts w:ascii="Calibri" w:eastAsia="Times New Roman" w:hAnsi="Calibri" w:cs="Times New Roman"/>
          <w:lang w:val="fr-FR"/>
        </w:rPr>
        <w:t xml:space="preserve">êtes confrontés dans </w:t>
      </w:r>
      <w:r>
        <w:rPr>
          <w:rFonts w:ascii="Calibri" w:eastAsia="Times New Roman" w:hAnsi="Calibri" w:cs="Times New Roman"/>
          <w:lang w:val="fr-FR"/>
        </w:rPr>
        <w:t>chacun des domaines ci-dessous énumérés.</w:t>
      </w:r>
    </w:p>
    <w:p w:rsidR="00CB4EBF" w:rsidRPr="004E44DE" w:rsidRDefault="00CB4EBF" w:rsidP="00D87158">
      <w:pPr>
        <w:spacing w:after="0" w:line="240" w:lineRule="auto"/>
        <w:jc w:val="both"/>
        <w:rPr>
          <w:rFonts w:ascii="Calibri" w:eastAsia="Times New Roman" w:hAnsi="Calibri" w:cs="Times New Roman"/>
          <w:lang w:val="fr-FR"/>
        </w:rPr>
      </w:pPr>
    </w:p>
    <w:p w:rsidR="00CB4EBF" w:rsidRPr="004E44DE" w:rsidRDefault="0050342D" w:rsidP="00D87158">
      <w:pPr>
        <w:spacing w:after="0" w:line="240" w:lineRule="auto"/>
        <w:jc w:val="both"/>
        <w:rPr>
          <w:rFonts w:ascii="Calibri" w:eastAsia="Times New Roman" w:hAnsi="Calibri" w:cs="Times New Roman"/>
          <w:u w:val="single"/>
          <w:lang w:val="fr-FR"/>
        </w:rPr>
      </w:pPr>
      <w:r>
        <w:rPr>
          <w:rFonts w:ascii="Calibri" w:eastAsia="Times New Roman" w:hAnsi="Calibri" w:cs="Times New Roman"/>
          <w:u w:val="single"/>
          <w:lang w:val="fr-FR"/>
        </w:rPr>
        <w:t>Echelle de classement</w:t>
      </w:r>
    </w:p>
    <w:p w:rsidR="00CB4EBF" w:rsidRPr="004E44DE" w:rsidRDefault="00CB4EBF" w:rsidP="00CB4EBF">
      <w:pPr>
        <w:spacing w:after="0" w:line="240" w:lineRule="auto"/>
        <w:rPr>
          <w:rFonts w:ascii="Calibri" w:eastAsia="Times New Roman" w:hAnsi="Calibri" w:cs="Times New Roman"/>
          <w:lang w:val="fr-FR"/>
        </w:rPr>
      </w:pPr>
    </w:p>
    <w:p w:rsidR="00CB4EBF" w:rsidRPr="0050342D" w:rsidRDefault="00802C65" w:rsidP="00CB4EBF">
      <w:pPr>
        <w:spacing w:after="0" w:line="240" w:lineRule="auto"/>
        <w:ind w:left="720"/>
        <w:contextualSpacing/>
        <w:rPr>
          <w:rFonts w:ascii="Calibri" w:eastAsia="Times New Roman" w:hAnsi="Calibri" w:cs="Times New Roman"/>
          <w:lang w:val="fr-FR"/>
        </w:rPr>
      </w:pPr>
      <w:r w:rsidRPr="00802C65">
        <w:rPr>
          <w:rFonts w:ascii="Calibri" w:eastAsia="Times New Roman" w:hAnsi="Calibri" w:cs="Times New Roman"/>
          <w:b/>
          <w:noProof/>
          <w:lang w:val="fr-FR"/>
        </w:rPr>
        <w:pict>
          <v:oval id="Oval 1" o:spid="_x0000_s2055" style="position:absolute;left:0;text-align:left;margin-left:-3.5pt;margin-top:1.9pt;width:16.35pt;height:16.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" fillcolor="red" strokecolor="red">
            <v:shadow on="t" color="black" opacity="24903f" origin=",.5" offset="0,.55556mm"/>
          </v:oval>
        </w:pict>
      </w:r>
      <w:r w:rsidR="0050342D" w:rsidRPr="0050342D">
        <w:rPr>
          <w:rFonts w:ascii="Times New Roman" w:eastAsia="Times New Roman" w:hAnsi="Times New Roman" w:cs="Times New Roman"/>
          <w:sz w:val="24"/>
          <w:szCs w:val="24"/>
          <w:lang w:val="fr-FR" w:eastAsia="fr-FR"/>
        </w:rPr>
        <w:t xml:space="preserve"> </w:t>
      </w:r>
      <w:r w:rsidR="0050342D">
        <w:rPr>
          <w:rFonts w:ascii="Calibri" w:eastAsia="Times New Roman" w:hAnsi="Calibri" w:cs="Times New Roman"/>
          <w:noProof/>
          <w:lang w:val="fr-FR"/>
        </w:rPr>
        <w:t>Aucune</w:t>
      </w:r>
      <w:r w:rsidR="0050342D" w:rsidRPr="0050342D">
        <w:rPr>
          <w:rFonts w:ascii="Calibri" w:eastAsia="Times New Roman" w:hAnsi="Calibri" w:cs="Times New Roman"/>
          <w:noProof/>
          <w:lang w:val="fr-FR"/>
        </w:rPr>
        <w:t xml:space="preserve"> politique</w:t>
      </w:r>
      <w:r w:rsidR="0050342D">
        <w:rPr>
          <w:rFonts w:ascii="Calibri" w:eastAsia="Times New Roman" w:hAnsi="Calibri" w:cs="Times New Roman"/>
          <w:noProof/>
          <w:lang w:val="fr-FR"/>
        </w:rPr>
        <w:t xml:space="preserve"> ou</w:t>
      </w:r>
      <w:r w:rsidR="0050342D" w:rsidRPr="0050342D">
        <w:rPr>
          <w:rFonts w:ascii="Calibri" w:eastAsia="Times New Roman" w:hAnsi="Calibri" w:cs="Times New Roman"/>
          <w:noProof/>
          <w:lang w:val="fr-FR"/>
        </w:rPr>
        <w:t xml:space="preserve"> programme </w:t>
      </w:r>
      <w:r w:rsidR="0050342D">
        <w:rPr>
          <w:rFonts w:ascii="Calibri" w:eastAsia="Times New Roman" w:hAnsi="Calibri" w:cs="Times New Roman"/>
          <w:noProof/>
          <w:lang w:val="fr-FR"/>
        </w:rPr>
        <w:t>n’a été</w:t>
      </w:r>
      <w:r w:rsidR="0050342D" w:rsidRPr="0050342D">
        <w:rPr>
          <w:rFonts w:ascii="Calibri" w:eastAsia="Times New Roman" w:hAnsi="Calibri" w:cs="Times New Roman"/>
          <w:noProof/>
          <w:lang w:val="fr-FR"/>
        </w:rPr>
        <w:t xml:space="preserve"> mis en place</w:t>
      </w:r>
    </w:p>
    <w:p w:rsidR="00CB4EBF" w:rsidRPr="0050342D" w:rsidRDefault="00CB4EBF" w:rsidP="00CB4EBF">
      <w:pPr>
        <w:spacing w:after="0" w:line="240" w:lineRule="auto"/>
        <w:ind w:left="720"/>
        <w:contextualSpacing/>
        <w:rPr>
          <w:rFonts w:ascii="Calibri" w:eastAsia="Times New Roman" w:hAnsi="Calibri" w:cs="Times New Roman"/>
          <w:lang w:val="fr-FR"/>
        </w:rPr>
      </w:pPr>
    </w:p>
    <w:p w:rsidR="00CB4EBF" w:rsidRPr="0050342D" w:rsidRDefault="00802C65" w:rsidP="00CB4EBF">
      <w:pPr>
        <w:spacing w:after="0" w:line="240" w:lineRule="auto"/>
        <w:contextualSpacing/>
        <w:rPr>
          <w:rFonts w:ascii="Calibri" w:eastAsia="Times New Roman" w:hAnsi="Calibri" w:cs="Times New Roman"/>
          <w:lang w:val="fr-FR"/>
        </w:rPr>
      </w:pPr>
      <w:r w:rsidRPr="00802C65">
        <w:rPr>
          <w:rFonts w:ascii="Calibri" w:eastAsia="Times New Roman" w:hAnsi="Calibri" w:cs="Times New Roman"/>
          <w:b/>
          <w:noProof/>
          <w:lang w:val="fr-FR"/>
        </w:rPr>
        <w:pict>
          <v:oval id="Oval 5" o:spid="_x0000_s2054" style="position:absolute;margin-left:-3.45pt;margin-top:2.25pt;width:16.35pt;height:15.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" fillcolor="yellow" strokecolor="yellow">
            <v:shadow on="t" color="black" opacity="24903f" origin=",.5" offset="0,.55556mm"/>
          </v:oval>
        </w:pict>
      </w:r>
      <w:r w:rsidR="00CB4EBF" w:rsidRPr="0050342D">
        <w:rPr>
          <w:rFonts w:ascii="Calibri" w:eastAsia="Times New Roman" w:hAnsi="Calibri" w:cs="Times New Roman"/>
          <w:lang w:val="fr-FR"/>
        </w:rPr>
        <w:tab/>
      </w:r>
      <w:r w:rsidR="0050342D" w:rsidRPr="0050342D">
        <w:rPr>
          <w:rFonts w:ascii="Calibri" w:eastAsia="Times New Roman" w:hAnsi="Calibri" w:cs="Times New Roman"/>
          <w:lang w:val="fr-FR"/>
        </w:rPr>
        <w:t xml:space="preserve">Des </w:t>
      </w:r>
      <w:r w:rsidR="0050342D">
        <w:rPr>
          <w:rFonts w:ascii="Calibri" w:eastAsia="Times New Roman" w:hAnsi="Calibri" w:cs="Times New Roman"/>
          <w:lang w:val="fr-FR"/>
        </w:rPr>
        <w:t>po</w:t>
      </w:r>
      <w:r w:rsidR="0050342D" w:rsidRPr="0050342D">
        <w:rPr>
          <w:rFonts w:ascii="Calibri" w:eastAsia="Times New Roman" w:hAnsi="Calibri" w:cs="Times New Roman"/>
          <w:lang w:val="fr-FR"/>
        </w:rPr>
        <w:t xml:space="preserve">litiques et programmes ont été élaborés mais </w:t>
      </w:r>
      <w:r w:rsidR="0050342D">
        <w:rPr>
          <w:rFonts w:ascii="Calibri" w:eastAsia="Times New Roman" w:hAnsi="Calibri" w:cs="Times New Roman"/>
          <w:lang w:val="fr-FR"/>
        </w:rPr>
        <w:t>pas exécuté</w:t>
      </w:r>
      <w:r w:rsidR="0050342D" w:rsidRPr="0050342D">
        <w:rPr>
          <w:rFonts w:ascii="Calibri" w:eastAsia="Times New Roman" w:hAnsi="Calibri" w:cs="Times New Roman"/>
          <w:lang w:val="fr-FR"/>
        </w:rPr>
        <w:t>s</w:t>
      </w:r>
    </w:p>
    <w:p w:rsidR="00CB4EBF" w:rsidRPr="0050342D" w:rsidRDefault="00802C65" w:rsidP="00CB4EBF">
      <w:pPr>
        <w:spacing w:after="0" w:line="240" w:lineRule="auto"/>
        <w:contextualSpacing/>
        <w:rPr>
          <w:rFonts w:ascii="Calibri" w:eastAsia="Times New Roman" w:hAnsi="Calibri" w:cs="Times New Roman"/>
          <w:lang w:val="fr-FR"/>
        </w:rPr>
      </w:pPr>
      <w:r w:rsidRPr="00802C65">
        <w:rPr>
          <w:rFonts w:ascii="Calibri" w:eastAsia="Times New Roman" w:hAnsi="Calibri" w:cs="Times New Roman"/>
          <w:b/>
          <w:noProof/>
          <w:lang w:val="fr-FR"/>
        </w:rPr>
        <w:pict>
          <v:oval id="Oval 6" o:spid="_x0000_s2053" style="position:absolute;margin-left:-3.2pt;margin-top:11.7pt;width:16.35pt;height:16.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p>
    <w:p w:rsidR="00CB4EBF" w:rsidRPr="0050342D" w:rsidRDefault="00CB4EBF" w:rsidP="00CB4EBF">
      <w:pPr>
        <w:spacing w:after="0" w:line="240" w:lineRule="auto"/>
        <w:contextualSpacing/>
        <w:rPr>
          <w:rFonts w:ascii="Calibri" w:eastAsia="Times New Roman" w:hAnsi="Calibri" w:cs="Times New Roman"/>
          <w:lang w:val="fr-FR"/>
        </w:rPr>
      </w:pPr>
      <w:r w:rsidRPr="0050342D">
        <w:rPr>
          <w:rFonts w:ascii="Calibri" w:eastAsia="Times New Roman" w:hAnsi="Calibri" w:cs="Times New Roman"/>
          <w:lang w:val="fr-FR"/>
        </w:rPr>
        <w:tab/>
      </w:r>
      <w:r w:rsidR="0050342D" w:rsidRPr="0050342D">
        <w:rPr>
          <w:rFonts w:ascii="Calibri" w:eastAsia="Times New Roman" w:hAnsi="Calibri" w:cs="Times New Roman"/>
          <w:lang w:val="fr-FR"/>
        </w:rPr>
        <w:t xml:space="preserve">Des </w:t>
      </w:r>
      <w:r w:rsidR="0050342D">
        <w:rPr>
          <w:rFonts w:ascii="Calibri" w:eastAsia="Times New Roman" w:hAnsi="Calibri" w:cs="Times New Roman"/>
          <w:lang w:val="fr-FR"/>
        </w:rPr>
        <w:t>p</w:t>
      </w:r>
      <w:r w:rsidR="0050342D" w:rsidRPr="0050342D">
        <w:rPr>
          <w:rFonts w:ascii="Calibri" w:eastAsia="Times New Roman" w:hAnsi="Calibri" w:cs="Times New Roman"/>
          <w:lang w:val="fr-FR"/>
        </w:rPr>
        <w:t>olitiques et programmes ont été mis en œuvre et les progrès peuvent être mesurés</w:t>
      </w:r>
    </w:p>
    <w:p w:rsidR="00CB4EBF" w:rsidRPr="0050342D" w:rsidRDefault="00CB4EBF" w:rsidP="00CB4EBF">
      <w:pPr>
        <w:spacing w:after="0" w:line="240" w:lineRule="auto"/>
        <w:ind w:left="720"/>
        <w:contextualSpacing/>
        <w:rPr>
          <w:rFonts w:ascii="Calibri" w:eastAsia="Times New Roman" w:hAnsi="Calibri" w:cs="Times New Roman"/>
          <w:lang w:val="fr-FR"/>
        </w:rPr>
      </w:pPr>
    </w:p>
    <w:tbl>
      <w:tblPr>
        <w:tblW w:w="9608" w:type="dxa"/>
        <w:tblBorders>
          <w:top w:val="single" w:sz="18" w:space="0" w:color="auto"/>
          <w:bottom w:val="single" w:sz="18" w:space="0" w:color="auto"/>
          <w:insideH w:val="single" w:sz="4" w:space="0" w:color="auto"/>
          <w:insideV w:val="single" w:sz="4" w:space="0" w:color="auto"/>
        </w:tblBorders>
        <w:tblLayout w:type="fixed"/>
        <w:tblCellMar>
          <w:left w:w="115" w:type="dxa"/>
          <w:right w:w="115" w:type="dxa"/>
        </w:tblCellMar>
        <w:tblLook w:val="04A0"/>
      </w:tblPr>
      <w:tblGrid>
        <w:gridCol w:w="7585"/>
        <w:gridCol w:w="720"/>
        <w:gridCol w:w="720"/>
        <w:gridCol w:w="583"/>
      </w:tblGrid>
      <w:tr w:rsidR="00CB4EBF" w:rsidRPr="004E44DE" w:rsidTr="000A0717">
        <w:trPr>
          <w:trHeight w:val="504"/>
          <w:tblHeader/>
        </w:trPr>
        <w:tc>
          <w:tcPr>
            <w:tcW w:w="7585" w:type="dxa"/>
            <w:vMerge w:val="restart"/>
            <w:tcBorders>
              <w:top w:val="single" w:sz="4" w:space="0" w:color="auto"/>
              <w:left w:val="single" w:sz="4" w:space="0" w:color="auto"/>
              <w:bottom w:val="single" w:sz="18" w:space="0" w:color="auto"/>
              <w:right w:val="single" w:sz="4" w:space="0" w:color="auto"/>
              <w:tl2br w:val="nil"/>
              <w:tr2bl w:val="nil"/>
            </w:tcBorders>
            <w:shd w:val="clear" w:color="auto" w:fill="EEECE1"/>
            <w:vAlign w:val="center"/>
          </w:tcPr>
          <w:p w:rsidR="00CB4EBF" w:rsidRPr="004E44DE" w:rsidRDefault="0050342D" w:rsidP="00CB4EBF">
            <w:pPr>
              <w:spacing w:after="0" w:line="240" w:lineRule="auto"/>
              <w:jc w:val="center"/>
              <w:rPr>
                <w:rFonts w:ascii="Calibri" w:eastAsia="Times New Roman" w:hAnsi="Calibri" w:cs="Times New Roman"/>
                <w:b/>
                <w:sz w:val="24"/>
                <w:lang w:val="fr-FR"/>
              </w:rPr>
            </w:pPr>
            <w:r w:rsidRPr="0050342D">
              <w:rPr>
                <w:rFonts w:ascii="Calibri" w:eastAsia="Times New Roman" w:hAnsi="Calibri" w:cs="Times New Roman"/>
                <w:b/>
                <w:sz w:val="24"/>
                <w:lang w:val="fr-FR"/>
              </w:rPr>
              <w:t>Cadre de résultats du PDDAA</w:t>
            </w:r>
          </w:p>
          <w:p w:rsidR="00CB4EBF" w:rsidRPr="004E44DE" w:rsidRDefault="005C55CE" w:rsidP="005C55CE">
            <w:pPr>
              <w:spacing w:after="0" w:line="240" w:lineRule="auto"/>
              <w:jc w:val="center"/>
              <w:rPr>
                <w:rFonts w:ascii="Calibri" w:eastAsia="Times New Roman" w:hAnsi="Calibri" w:cs="Times New Roman"/>
                <w:b/>
                <w:sz w:val="24"/>
                <w:lang w:val="fr-FR"/>
              </w:rPr>
            </w:pPr>
            <w:r>
              <w:rPr>
                <w:rFonts w:ascii="Calibri" w:eastAsia="Times New Roman" w:hAnsi="Calibri" w:cs="Times New Roman"/>
                <w:b/>
                <w:sz w:val="24"/>
                <w:lang w:val="fr-FR"/>
              </w:rPr>
              <w:t>Indicateurs de mise en œuvre</w:t>
            </w:r>
            <w:r w:rsidR="00CB4EBF" w:rsidRPr="004E44DE">
              <w:rPr>
                <w:rFonts w:ascii="Calibri" w:eastAsia="Times New Roman" w:hAnsi="Calibri" w:cs="Times New Roman"/>
                <w:b/>
                <w:sz w:val="24"/>
                <w:vertAlign w:val="superscript"/>
                <w:lang w:val="fr-FR"/>
              </w:rPr>
              <w:footnoteReference w:id="1"/>
            </w:r>
            <w:r w:rsidR="00CB4EBF" w:rsidRPr="004E44DE">
              <w:rPr>
                <w:rFonts w:ascii="Calibri" w:eastAsia="Times New Roman" w:hAnsi="Calibri" w:cs="Times New Roman"/>
                <w:b/>
                <w:sz w:val="24"/>
                <w:lang w:val="fr-FR"/>
              </w:rPr>
              <w:t xml:space="preserve"> </w:t>
            </w:r>
          </w:p>
        </w:tc>
        <w:tc>
          <w:tcPr>
            <w:tcW w:w="2023" w:type="dxa"/>
            <w:gridSpan w:val="3"/>
            <w:tcBorders>
              <w:top w:val="single" w:sz="4" w:space="0" w:color="auto"/>
              <w:left w:val="single" w:sz="4" w:space="0" w:color="auto"/>
              <w:bottom w:val="single" w:sz="4" w:space="0" w:color="auto"/>
              <w:right w:val="single" w:sz="4" w:space="0" w:color="auto"/>
              <w:tl2br w:val="nil"/>
              <w:tr2bl w:val="nil"/>
            </w:tcBorders>
            <w:shd w:val="clear" w:color="auto" w:fill="EEECE1"/>
            <w:vAlign w:val="center"/>
          </w:tcPr>
          <w:p w:rsidR="00CB4EBF" w:rsidRPr="004E44DE" w:rsidRDefault="00CB4EBF" w:rsidP="00CB4EBF">
            <w:pPr>
              <w:spacing w:after="0" w:line="240" w:lineRule="auto"/>
              <w:jc w:val="center"/>
              <w:rPr>
                <w:rFonts w:ascii="Calibri" w:eastAsia="Times New Roman" w:hAnsi="Calibri" w:cs="Times New Roman"/>
                <w:b/>
                <w:sz w:val="24"/>
                <w:lang w:val="fr-FR"/>
              </w:rPr>
            </w:pPr>
            <w:proofErr w:type="spellStart"/>
            <w:r w:rsidRPr="004E44DE">
              <w:rPr>
                <w:rFonts w:ascii="Calibri" w:eastAsia="Times New Roman" w:hAnsi="Calibri" w:cs="Times New Roman"/>
                <w:b/>
                <w:sz w:val="24"/>
                <w:lang w:val="fr-FR"/>
              </w:rPr>
              <w:t>Status</w:t>
            </w:r>
            <w:proofErr w:type="spellEnd"/>
          </w:p>
        </w:tc>
      </w:tr>
      <w:tr w:rsidR="00CB4EBF" w:rsidRPr="004E44DE" w:rsidTr="000A0717">
        <w:trPr>
          <w:trHeight w:val="504"/>
          <w:tblHeader/>
        </w:trPr>
        <w:tc>
          <w:tcPr>
            <w:tcW w:w="7585" w:type="dxa"/>
            <w:vMerge/>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CB4EBF" w:rsidRPr="004E44DE" w:rsidRDefault="00CB4EBF" w:rsidP="00CB4EBF">
            <w:pPr>
              <w:spacing w:after="0" w:line="240" w:lineRule="auto"/>
              <w:jc w:val="center"/>
              <w:rPr>
                <w:rFonts w:ascii="Calibri" w:eastAsia="Times New Roman" w:hAnsi="Calibri" w:cs="Times New Roman"/>
                <w:b/>
                <w:lang w:val="fr-FR"/>
              </w:rPr>
            </w:pP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CB4EBF" w:rsidRPr="004E44DE" w:rsidRDefault="00802C65" w:rsidP="00CB4EBF">
            <w:pPr>
              <w:spacing w:after="0" w:line="240" w:lineRule="auto"/>
              <w:jc w:val="center"/>
              <w:rPr>
                <w:rFonts w:ascii="Calibri" w:eastAsia="Times New Roman" w:hAnsi="Calibri" w:cs="Times New Roman"/>
                <w:b/>
                <w:lang w:val="fr-FR"/>
              </w:rPr>
            </w:pPr>
            <w:r>
              <w:rPr>
                <w:rFonts w:ascii="Calibri" w:eastAsia="Times New Roman" w:hAnsi="Calibri" w:cs="Times New Roman"/>
                <w:b/>
                <w:noProof/>
                <w:lang w:val="fr-FR"/>
              </w:rPr>
              <w:pict>
                <v:oval id="Oval 42" o:spid="_x0000_s2052" style="position:absolute;left:0;text-align:left;margin-left:8.05pt;margin-top:1.1pt;width:16.35pt;height:16.4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CB4EBF" w:rsidRPr="004E44DE" w:rsidRDefault="00802C65" w:rsidP="00CB4EBF">
            <w:pPr>
              <w:spacing w:after="0" w:line="240" w:lineRule="auto"/>
              <w:jc w:val="center"/>
              <w:rPr>
                <w:rFonts w:ascii="Calibri" w:eastAsia="Times New Roman" w:hAnsi="Calibri" w:cs="Times New Roman"/>
                <w:b/>
                <w:color w:val="FFFF00"/>
                <w:lang w:val="fr-FR"/>
              </w:rPr>
            </w:pPr>
            <w:r w:rsidRPr="00802C65">
              <w:rPr>
                <w:rFonts w:ascii="Calibri" w:eastAsia="Times New Roman" w:hAnsi="Calibri" w:cs="Times New Roman"/>
                <w:b/>
                <w:noProof/>
                <w:lang w:val="fr-FR"/>
              </w:rPr>
              <w:pict>
                <v:oval id="Oval 41" o:spid="_x0000_s2051" style="position:absolute;left:0;text-align:left;margin-left:6.1pt;margin-top:.9pt;width:16.35pt;height:15.4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c>
          <w:tcPr>
            <w:tcW w:w="583"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CB4EBF" w:rsidRPr="004E44DE" w:rsidRDefault="00802C65" w:rsidP="00CB4EBF">
            <w:pPr>
              <w:spacing w:after="0" w:line="240" w:lineRule="auto"/>
              <w:jc w:val="center"/>
              <w:rPr>
                <w:rFonts w:ascii="Calibri" w:eastAsia="Times New Roman" w:hAnsi="Calibri" w:cs="Times New Roman"/>
                <w:b/>
                <w:color w:val="00B050"/>
                <w:lang w:val="fr-FR"/>
              </w:rPr>
            </w:pPr>
            <w:r w:rsidRPr="00802C65">
              <w:rPr>
                <w:rFonts w:ascii="Calibri" w:eastAsia="Times New Roman" w:hAnsi="Calibri" w:cs="Times New Roman"/>
                <w:b/>
                <w:noProof/>
                <w:lang w:val="fr-FR"/>
              </w:rPr>
              <w:pict>
                <v:oval id="Oval 40" o:spid="_x0000_s2050" style="position:absolute;left:0;text-align:left;margin-left:2.25pt;margin-top:1.4pt;width:16.35pt;height:16.4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p>
        </w:tc>
      </w:tr>
    </w:tbl>
    <w:tbl>
      <w:tblPr>
        <w:tblStyle w:val="Grilledutableau"/>
        <w:tblW w:w="9648" w:type="dxa"/>
        <w:tblLook w:val="04A0"/>
      </w:tblPr>
      <w:tblGrid>
        <w:gridCol w:w="7578"/>
        <w:gridCol w:w="2070"/>
      </w:tblGrid>
      <w:tr w:rsidR="00CB4EBF" w:rsidRPr="00587D51" w:rsidTr="000A0717">
        <w:trPr>
          <w:trHeight w:val="1461"/>
        </w:trPr>
        <w:tc>
          <w:tcPr>
            <w:tcW w:w="7578" w:type="dxa"/>
            <w:shd w:val="clear" w:color="auto" w:fill="DBE5F1" w:themeFill="accent1" w:themeFillTint="33"/>
          </w:tcPr>
          <w:p w:rsidR="00CB4EBF" w:rsidRPr="005C55CE" w:rsidRDefault="00CB4EBF" w:rsidP="00CB4EBF">
            <w:pPr>
              <w:rPr>
                <w:b/>
                <w:lang w:val="fr-FR"/>
              </w:rPr>
            </w:pPr>
            <w:r w:rsidRPr="004E44DE">
              <w:rPr>
                <w:lang w:val="fr-FR"/>
              </w:rPr>
              <w:t xml:space="preserve">1. </w:t>
            </w:r>
            <w:r w:rsidR="005C55CE" w:rsidRPr="005C55CE">
              <w:rPr>
                <w:lang w:val="fr-FR"/>
              </w:rPr>
              <w:t xml:space="preserve">Comment évaluez-vous les progrès que vous avez </w:t>
            </w:r>
            <w:r w:rsidR="005C55CE">
              <w:rPr>
                <w:lang w:val="fr-FR"/>
              </w:rPr>
              <w:t xml:space="preserve">réalisés au niveau de </w:t>
            </w:r>
            <w:r w:rsidR="005C55CE" w:rsidRPr="005F408F">
              <w:rPr>
                <w:b/>
                <w:lang w:val="fr-FR"/>
              </w:rPr>
              <w:t>l’accroissement de la</w:t>
            </w:r>
            <w:r w:rsidR="005C55CE" w:rsidRPr="005C55CE">
              <w:rPr>
                <w:lang w:val="fr-FR"/>
              </w:rPr>
              <w:t xml:space="preserve"> </w:t>
            </w:r>
            <w:r w:rsidR="005C55CE" w:rsidRPr="005C55CE">
              <w:rPr>
                <w:b/>
                <w:lang w:val="fr-FR"/>
              </w:rPr>
              <w:t>production</w:t>
            </w:r>
            <w:r w:rsidR="005C55CE">
              <w:rPr>
                <w:b/>
                <w:lang w:val="fr-FR"/>
              </w:rPr>
              <w:t xml:space="preserve"> agricole </w:t>
            </w:r>
            <w:r w:rsidR="005C55CE" w:rsidRPr="005C55CE">
              <w:rPr>
                <w:b/>
                <w:lang w:val="fr-FR"/>
              </w:rPr>
              <w:t>et</w:t>
            </w:r>
            <w:r w:rsidR="005C55CE">
              <w:rPr>
                <w:b/>
                <w:lang w:val="fr-FR"/>
              </w:rPr>
              <w:t xml:space="preserve"> de</w:t>
            </w:r>
            <w:r w:rsidR="005C55CE" w:rsidRPr="005C55CE">
              <w:rPr>
                <w:b/>
                <w:lang w:val="fr-FR"/>
              </w:rPr>
              <w:t xml:space="preserve"> la productivité </w:t>
            </w:r>
            <w:r w:rsidR="005C55CE">
              <w:rPr>
                <w:b/>
                <w:lang w:val="fr-FR"/>
              </w:rPr>
              <w:t>e l’agriculture</w:t>
            </w:r>
            <w:r w:rsidR="005C55CE" w:rsidRPr="005C55CE">
              <w:rPr>
                <w:b/>
                <w:lang w:val="fr-FR"/>
              </w:rPr>
              <w:t xml:space="preserve"> ?</w:t>
            </w:r>
          </w:p>
          <w:p w:rsidR="00CB4EBF" w:rsidRPr="004E44DE" w:rsidRDefault="00CB4EBF" w:rsidP="00CB4EBF">
            <w:pPr>
              <w:ind w:firstLine="720"/>
              <w:rPr>
                <w:lang w:val="fr-FR"/>
              </w:rPr>
            </w:pPr>
          </w:p>
        </w:tc>
        <w:tc>
          <w:tcPr>
            <w:tcW w:w="2070" w:type="dxa"/>
            <w:vMerge w:val="restart"/>
          </w:tcPr>
          <w:p w:rsidR="00CB4EBF" w:rsidRPr="004E44DE" w:rsidRDefault="00CB4EBF" w:rsidP="00CB4EBF">
            <w:pPr>
              <w:keepNext/>
              <w:jc w:val="center"/>
              <w:outlineLvl w:val="1"/>
              <w:rPr>
                <w:b/>
                <w:lang w:val="fr-FR"/>
              </w:rPr>
            </w:pPr>
          </w:p>
        </w:tc>
      </w:tr>
      <w:tr w:rsidR="00CB4EBF" w:rsidRPr="00587D51" w:rsidTr="000A0717">
        <w:trPr>
          <w:trHeight w:val="710"/>
        </w:trPr>
        <w:tc>
          <w:tcPr>
            <w:tcW w:w="7578" w:type="dxa"/>
          </w:tcPr>
          <w:p w:rsidR="00CB4EBF" w:rsidRPr="004E44DE" w:rsidRDefault="005C55CE" w:rsidP="00CB4EBF">
            <w:pPr>
              <w:rPr>
                <w:u w:val="single"/>
                <w:lang w:val="fr-FR"/>
              </w:rPr>
            </w:pPr>
            <w:r>
              <w:rPr>
                <w:u w:val="single"/>
                <w:lang w:val="fr-FR"/>
              </w:rPr>
              <w:lastRenderedPageBreak/>
              <w:t xml:space="preserve">Explicatif </w:t>
            </w:r>
            <w:r w:rsidR="00CB4EBF" w:rsidRPr="004E44DE">
              <w:rPr>
                <w:u w:val="single"/>
                <w:lang w:val="fr-FR"/>
              </w:rPr>
              <w:t>:</w:t>
            </w:r>
          </w:p>
          <w:p w:rsidR="00CB4EBF" w:rsidRPr="004E44DE" w:rsidRDefault="00D87158" w:rsidP="00D87158">
            <w:pPr>
              <w:jc w:val="both"/>
              <w:rPr>
                <w:lang w:val="fr-FR"/>
              </w:rPr>
            </w:pPr>
            <w:r>
              <w:rPr>
                <w:lang w:val="fr-FR"/>
              </w:rPr>
              <w:t xml:space="preserve">Veuillez </w:t>
            </w:r>
            <w:r w:rsidR="0032780D">
              <w:rPr>
                <w:lang w:val="fr-FR"/>
              </w:rPr>
              <w:t>c</w:t>
            </w:r>
            <w:r w:rsidR="005C55CE">
              <w:rPr>
                <w:lang w:val="fr-FR"/>
              </w:rPr>
              <w:t>onsidérer</w:t>
            </w:r>
            <w:r w:rsidR="005C55CE" w:rsidRPr="005C55CE">
              <w:rPr>
                <w:lang w:val="fr-FR"/>
              </w:rPr>
              <w:t xml:space="preserve"> la </w:t>
            </w:r>
            <w:r w:rsidR="005C55CE">
              <w:rPr>
                <w:lang w:val="fr-FR"/>
              </w:rPr>
              <w:t xml:space="preserve">capacité d’élaboration et de </w:t>
            </w:r>
            <w:r w:rsidR="005C55CE" w:rsidRPr="005C55CE">
              <w:rPr>
                <w:lang w:val="fr-FR"/>
              </w:rPr>
              <w:t>mise en œuvre de</w:t>
            </w:r>
            <w:r w:rsidR="003D1617">
              <w:rPr>
                <w:lang w:val="fr-FR"/>
              </w:rPr>
              <w:t>s</w:t>
            </w:r>
            <w:r w:rsidR="005C55CE">
              <w:rPr>
                <w:lang w:val="fr-FR"/>
              </w:rPr>
              <w:t xml:space="preserve"> politique</w:t>
            </w:r>
            <w:r w:rsidR="003D1617">
              <w:rPr>
                <w:lang w:val="fr-FR"/>
              </w:rPr>
              <w:t>s</w:t>
            </w:r>
            <w:r w:rsidR="005C55CE">
              <w:rPr>
                <w:lang w:val="fr-FR"/>
              </w:rPr>
              <w:t xml:space="preserve"> </w:t>
            </w:r>
            <w:r w:rsidR="003D1617">
              <w:rPr>
                <w:lang w:val="fr-FR"/>
              </w:rPr>
              <w:t>améliorées</w:t>
            </w:r>
            <w:r w:rsidR="005C55CE">
              <w:rPr>
                <w:lang w:val="fr-FR"/>
              </w:rPr>
              <w:t xml:space="preserve"> et plus inclusive</w:t>
            </w:r>
            <w:r w:rsidR="003D1617">
              <w:rPr>
                <w:lang w:val="fr-FR"/>
              </w:rPr>
              <w:t>s</w:t>
            </w:r>
            <w:r w:rsidR="005C55CE">
              <w:rPr>
                <w:lang w:val="fr-FR"/>
              </w:rPr>
              <w:t xml:space="preserve"> </w:t>
            </w:r>
            <w:r w:rsidR="005C55CE" w:rsidRPr="005C55CE">
              <w:rPr>
                <w:lang w:val="fr-FR"/>
              </w:rPr>
              <w:t>que votre pays a développé</w:t>
            </w:r>
            <w:r w:rsidR="005C55CE">
              <w:rPr>
                <w:lang w:val="fr-FR"/>
              </w:rPr>
              <w:t>e</w:t>
            </w:r>
            <w:r w:rsidR="003D1617">
              <w:rPr>
                <w:lang w:val="fr-FR"/>
              </w:rPr>
              <w:t>s</w:t>
            </w:r>
            <w:r w:rsidR="005C55CE" w:rsidRPr="005C55CE">
              <w:rPr>
                <w:lang w:val="fr-FR"/>
              </w:rPr>
              <w:t xml:space="preserve"> depuis l</w:t>
            </w:r>
            <w:r w:rsidR="005C55CE">
              <w:rPr>
                <w:lang w:val="fr-FR"/>
              </w:rPr>
              <w:t>’adoption du</w:t>
            </w:r>
            <w:r w:rsidR="005C55CE" w:rsidRPr="005C55CE">
              <w:rPr>
                <w:lang w:val="fr-FR"/>
              </w:rPr>
              <w:t xml:space="preserve"> </w:t>
            </w:r>
            <w:r w:rsidR="005F408F">
              <w:rPr>
                <w:lang w:val="fr-FR"/>
              </w:rPr>
              <w:t>PDDAA ;</w:t>
            </w:r>
            <w:r w:rsidR="005C55CE" w:rsidRPr="005C55CE">
              <w:rPr>
                <w:lang w:val="fr-FR"/>
              </w:rPr>
              <w:t xml:space="preserve"> Évaluer le travail </w:t>
            </w:r>
            <w:r w:rsidR="008D047B">
              <w:rPr>
                <w:lang w:val="fr-FR"/>
              </w:rPr>
              <w:t>qui a été fait</w:t>
            </w:r>
            <w:r w:rsidR="005C55CE" w:rsidRPr="005C55CE">
              <w:rPr>
                <w:lang w:val="fr-FR"/>
              </w:rPr>
              <w:t xml:space="preserve"> </w:t>
            </w:r>
            <w:r w:rsidR="005C55CE">
              <w:rPr>
                <w:lang w:val="fr-FR"/>
              </w:rPr>
              <w:t>concernant</w:t>
            </w:r>
            <w:r w:rsidR="005C55CE" w:rsidRPr="005C55CE">
              <w:rPr>
                <w:lang w:val="fr-FR"/>
              </w:rPr>
              <w:t xml:space="preserve"> ​​les politiques et </w:t>
            </w:r>
            <w:r w:rsidR="003D1617">
              <w:rPr>
                <w:lang w:val="fr-FR"/>
              </w:rPr>
              <w:t>programmes de développement ayant</w:t>
            </w:r>
            <w:r w:rsidR="005C55CE" w:rsidRPr="005C55CE">
              <w:rPr>
                <w:lang w:val="fr-FR"/>
              </w:rPr>
              <w:t xml:space="preserve"> conduit à une augmentation de la production agricole et l'augmentation de la</w:t>
            </w:r>
            <w:r w:rsidR="005C55CE">
              <w:rPr>
                <w:lang w:val="fr-FR"/>
              </w:rPr>
              <w:t xml:space="preserve"> productivité de l'agriculture</w:t>
            </w:r>
            <w:r w:rsidR="00CB4EBF" w:rsidRPr="004E44DE">
              <w:rPr>
                <w:lang w:val="fr-FR"/>
              </w:rPr>
              <w:t xml:space="preserve">.  </w:t>
            </w:r>
          </w:p>
          <w:p w:rsidR="00CB4EBF" w:rsidRPr="004E44DE" w:rsidRDefault="00CB4EBF" w:rsidP="00CB4EBF">
            <w:pPr>
              <w:rPr>
                <w:lang w:val="fr-FR"/>
              </w:rPr>
            </w:pPr>
          </w:p>
          <w:p w:rsidR="003A343E" w:rsidRDefault="005C55CE" w:rsidP="00D87158">
            <w:pPr>
              <w:jc w:val="both"/>
              <w:rPr>
                <w:lang w:val="fr-FR"/>
              </w:rPr>
            </w:pPr>
            <w:r w:rsidRPr="005C55CE">
              <w:rPr>
                <w:lang w:val="fr-FR"/>
              </w:rPr>
              <w:t xml:space="preserve">En classant </w:t>
            </w:r>
            <w:r w:rsidR="000B75C0">
              <w:rPr>
                <w:lang w:val="fr-FR"/>
              </w:rPr>
              <w:t>vos</w:t>
            </w:r>
            <w:r w:rsidRPr="005C55CE">
              <w:rPr>
                <w:lang w:val="fr-FR"/>
              </w:rPr>
              <w:t xml:space="preserve"> progrès, veuillez utiliser les programmes et les politiques que vous avez formulés et mis en œuvre, les difficultés </w:t>
            </w:r>
            <w:r w:rsidR="007370BC">
              <w:rPr>
                <w:lang w:val="fr-FR"/>
              </w:rPr>
              <w:t xml:space="preserve">et les défis </w:t>
            </w:r>
            <w:r w:rsidR="00694174">
              <w:rPr>
                <w:lang w:val="fr-FR"/>
              </w:rPr>
              <w:t>que vous avez rencontré</w:t>
            </w:r>
            <w:r w:rsidRPr="005C55CE">
              <w:rPr>
                <w:lang w:val="fr-FR"/>
              </w:rPr>
              <w:t xml:space="preserve">s </w:t>
            </w:r>
            <w:r w:rsidR="003A343E">
              <w:rPr>
                <w:lang w:val="fr-FR"/>
              </w:rPr>
              <w:t>ainsi que les</w:t>
            </w:r>
            <w:r w:rsidR="003A343E" w:rsidRPr="00300E4A">
              <w:rPr>
                <w:lang w:val="fr-FR"/>
              </w:rPr>
              <w:t xml:space="preserve"> succès que vous avez eus </w:t>
            </w:r>
            <w:r w:rsidR="003A343E">
              <w:rPr>
                <w:lang w:val="fr-FR"/>
              </w:rPr>
              <w:t>en surmontant les obstacles.</w:t>
            </w:r>
          </w:p>
          <w:p w:rsidR="007370BC" w:rsidRPr="005C55CE" w:rsidRDefault="007370BC" w:rsidP="00CB4EBF">
            <w:pPr>
              <w:rPr>
                <w:lang w:val="fr-FR"/>
              </w:rPr>
            </w:pPr>
          </w:p>
        </w:tc>
        <w:tc>
          <w:tcPr>
            <w:tcW w:w="2070" w:type="dxa"/>
            <w:vMerge/>
          </w:tcPr>
          <w:p w:rsidR="00CB4EBF" w:rsidRPr="005C55CE" w:rsidRDefault="00CB4EBF" w:rsidP="00CB4EBF">
            <w:pPr>
              <w:keepNext/>
              <w:jc w:val="center"/>
              <w:outlineLvl w:val="1"/>
              <w:rPr>
                <w:b/>
                <w:lang w:val="fr-FR"/>
              </w:rPr>
            </w:pPr>
          </w:p>
        </w:tc>
      </w:tr>
      <w:tr w:rsidR="00CB4EBF" w:rsidRPr="00587D51" w:rsidTr="00125E12">
        <w:trPr>
          <w:trHeight w:val="3391"/>
        </w:trPr>
        <w:tc>
          <w:tcPr>
            <w:tcW w:w="7578" w:type="dxa"/>
          </w:tcPr>
          <w:p w:rsidR="00CB4EBF" w:rsidRDefault="007370BC" w:rsidP="005F408F">
            <w:pPr>
              <w:jc w:val="both"/>
              <w:rPr>
                <w:rFonts w:asciiTheme="minorHAnsi" w:hAnsiTheme="minorHAnsi"/>
                <w:lang w:val="fr-FR"/>
              </w:rPr>
            </w:pPr>
            <w:r w:rsidRPr="00300E4A">
              <w:rPr>
                <w:lang w:val="fr-FR"/>
              </w:rPr>
              <w:t xml:space="preserve">Observations et précisions de l'équipe de pays </w:t>
            </w:r>
            <w:r w:rsidRPr="00300E4A">
              <w:rPr>
                <w:rFonts w:asciiTheme="minorHAnsi" w:hAnsiTheme="minorHAnsi"/>
                <w:lang w:val="fr-FR"/>
              </w:rPr>
              <w:t>:</w:t>
            </w:r>
          </w:p>
          <w:p w:rsidR="007370BC" w:rsidRPr="004E44DE" w:rsidRDefault="007370BC" w:rsidP="005F408F">
            <w:pPr>
              <w:jc w:val="both"/>
              <w:rPr>
                <w:lang w:val="fr-FR"/>
              </w:rPr>
            </w:pPr>
          </w:p>
          <w:p w:rsidR="00621C3B" w:rsidRPr="009005E8" w:rsidRDefault="00621C3B" w:rsidP="00621C3B">
            <w:pPr>
              <w:rPr>
                <w:rFonts w:eastAsia="Calibri"/>
                <w:lang w:val="fr-FR"/>
              </w:rPr>
            </w:pPr>
            <w:r>
              <w:rPr>
                <w:rFonts w:eastAsia="Calibri"/>
                <w:lang w:val="fr-FR"/>
              </w:rPr>
              <w:t>Suite au compact signé en</w:t>
            </w:r>
            <w:r w:rsidRPr="009005E8">
              <w:rPr>
                <w:rFonts w:eastAsia="Calibri"/>
                <w:lang w:val="fr-FR"/>
              </w:rPr>
              <w:t xml:space="preserve"> juillet 2010</w:t>
            </w:r>
            <w:r>
              <w:rPr>
                <w:rFonts w:eastAsia="Calibri"/>
                <w:lang w:val="fr-FR"/>
              </w:rPr>
              <w:t xml:space="preserve">, la Côte d’Ivoire a élaboré son PNIA 2010-2015 </w:t>
            </w:r>
            <w:r w:rsidRPr="009005E8">
              <w:rPr>
                <w:rFonts w:eastAsia="Calibri"/>
                <w:lang w:val="fr-FR"/>
              </w:rPr>
              <w:t xml:space="preserve"> </w:t>
            </w:r>
            <w:r>
              <w:rPr>
                <w:rFonts w:eastAsia="Calibri"/>
                <w:lang w:val="fr-FR"/>
              </w:rPr>
              <w:t xml:space="preserve">qui a été </w:t>
            </w:r>
            <w:r w:rsidRPr="009005E8">
              <w:rPr>
                <w:lang w:val="fr-FR"/>
              </w:rPr>
              <w:t xml:space="preserve">évalué à </w:t>
            </w:r>
            <w:r w:rsidRPr="0053576A">
              <w:rPr>
                <w:lang w:val="fr-FR"/>
              </w:rPr>
              <w:t>2 002,818 milliards</w:t>
            </w:r>
            <w:r>
              <w:rPr>
                <w:lang w:val="fr-FR"/>
              </w:rPr>
              <w:t xml:space="preserve"> de FCFA et  mis</w:t>
            </w:r>
            <w:r w:rsidRPr="009005E8">
              <w:rPr>
                <w:lang w:val="fr-FR"/>
              </w:rPr>
              <w:t xml:space="preserve"> </w:t>
            </w:r>
            <w:r>
              <w:rPr>
                <w:lang w:val="fr-FR"/>
              </w:rPr>
              <w:t xml:space="preserve"> en œuvre </w:t>
            </w:r>
            <w:r w:rsidRPr="009005E8">
              <w:rPr>
                <w:lang w:val="fr-FR"/>
              </w:rPr>
              <w:t xml:space="preserve"> sous le leadership du comité de pilotage présidé par le Ministère de l’agriculture</w:t>
            </w:r>
            <w:r>
              <w:rPr>
                <w:lang w:val="fr-FR"/>
              </w:rPr>
              <w:t xml:space="preserve"> </w:t>
            </w:r>
            <w:r w:rsidRPr="009005E8">
              <w:rPr>
                <w:lang w:val="fr-FR"/>
              </w:rPr>
              <w:t>les ministères  techniques et toutes les parties prenantes</w:t>
            </w:r>
            <w:r>
              <w:rPr>
                <w:lang w:val="fr-FR"/>
              </w:rPr>
              <w:t>.</w:t>
            </w:r>
          </w:p>
          <w:p w:rsidR="00621C3B" w:rsidRDefault="00621C3B" w:rsidP="00621C3B">
            <w:pPr>
              <w:rPr>
                <w:lang w:val="fr-FR"/>
              </w:rPr>
            </w:pPr>
            <w:r w:rsidRPr="009005E8">
              <w:rPr>
                <w:lang w:val="fr-FR"/>
              </w:rPr>
              <w:t xml:space="preserve"> </w:t>
            </w:r>
          </w:p>
          <w:p w:rsidR="00621C3B" w:rsidRDefault="00802C65" w:rsidP="00621C3B">
            <w:pPr>
              <w:jc w:val="both"/>
              <w:rPr>
                <w:lang w:val="fr-FR"/>
              </w:rPr>
            </w:pPr>
            <w:r>
              <w:rPr>
                <w:noProof/>
                <w:lang w:val="fr-FR" w:eastAsia="fr-FR"/>
              </w:rPr>
              <w:pict>
                <v:oval id="_x0000_s2057" style="position:absolute;left:0;text-align:left;margin-left:389.15pt;margin-top:5.95pt;width:16.35pt;height:16.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r w:rsidR="00621C3B">
              <w:rPr>
                <w:lang w:val="fr-FR"/>
              </w:rPr>
              <w:t>Dans le cadre de la mise en œuvre du PNIA, la Côte d’Ivoire s’est dotée de :</w:t>
            </w:r>
            <w:r w:rsidR="00621C3B" w:rsidRPr="0053576A">
              <w:rPr>
                <w:lang w:val="fr-FR"/>
              </w:rPr>
              <w:t xml:space="preserve"> </w:t>
            </w:r>
          </w:p>
          <w:p w:rsidR="00621C3B" w:rsidRPr="008B38B6" w:rsidRDefault="00F82C86" w:rsidP="00F82C86">
            <w:pPr>
              <w:jc w:val="both"/>
              <w:rPr>
                <w:color w:val="C00000"/>
                <w:lang w:val="fr-FR"/>
              </w:rPr>
            </w:pPr>
            <w:r>
              <w:rPr>
                <w:b/>
                <w:lang w:val="fr-FR"/>
              </w:rPr>
              <w:t>St</w:t>
            </w:r>
            <w:r w:rsidR="00621C3B" w:rsidRPr="00516839">
              <w:rPr>
                <w:b/>
                <w:lang w:val="fr-FR"/>
              </w:rPr>
              <w:t>ratégie nationale révisée de développement de la filière riz en Côte d’Ivoire – 2012-2020 (SNDR)</w:t>
            </w:r>
            <w:r w:rsidR="00621C3B">
              <w:rPr>
                <w:b/>
                <w:lang w:val="fr-FR"/>
              </w:rPr>
              <w:t xml:space="preserve">, </w:t>
            </w:r>
            <w:r w:rsidR="00621C3B" w:rsidRPr="00C90612">
              <w:rPr>
                <w:bCs/>
                <w:lang w:val="fr-FR"/>
              </w:rPr>
              <w:t>en cours de mise en œuvre</w:t>
            </w:r>
            <w:r w:rsidR="00621C3B">
              <w:rPr>
                <w:b/>
                <w:lang w:val="fr-FR"/>
              </w:rPr>
              <w:t> </w:t>
            </w:r>
            <w:r w:rsidR="00621C3B" w:rsidRPr="009005E8">
              <w:rPr>
                <w:lang w:val="fr-FR"/>
              </w:rPr>
              <w:t xml:space="preserve"> </w:t>
            </w:r>
          </w:p>
          <w:p w:rsidR="00621C3B" w:rsidRDefault="00621C3B" w:rsidP="00621C3B">
            <w:pPr>
              <w:pStyle w:val="Titre2"/>
              <w:jc w:val="left"/>
              <w:outlineLvl w:val="1"/>
              <w:rPr>
                <w:b w:val="0"/>
                <w:lang w:val="fr-FR"/>
              </w:rPr>
            </w:pPr>
          </w:p>
          <w:p w:rsidR="00621C3B" w:rsidRDefault="00802C65" w:rsidP="00621C3B">
            <w:pPr>
              <w:pStyle w:val="Titre2"/>
              <w:jc w:val="left"/>
              <w:outlineLvl w:val="1"/>
              <w:rPr>
                <w:b w:val="0"/>
                <w:lang w:val="fr-FR"/>
              </w:rPr>
            </w:pPr>
            <w:r w:rsidRPr="00802C65">
              <w:rPr>
                <w:noProof/>
                <w:lang w:val="fr-FR" w:eastAsia="fr-FR"/>
              </w:rPr>
              <w:pict>
                <v:oval id="_x0000_s2056" style="position:absolute;margin-left:385.4pt;margin-top:.7pt;width:16.35pt;height:15.4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621C3B">
              <w:rPr>
                <w:lang w:val="fr-FR"/>
              </w:rPr>
              <w:t xml:space="preserve"> </w:t>
            </w:r>
            <w:r w:rsidR="00621C3B" w:rsidRPr="00516839">
              <w:rPr>
                <w:lang w:val="fr-FR"/>
              </w:rPr>
              <w:t>Politique Forestière et Plan</w:t>
            </w:r>
            <w:r w:rsidR="00621C3B">
              <w:rPr>
                <w:lang w:val="fr-FR"/>
              </w:rPr>
              <w:t xml:space="preserve"> Stratégique 2012- 2015, </w:t>
            </w:r>
            <w:r w:rsidR="00621C3B" w:rsidRPr="00516839">
              <w:rPr>
                <w:b w:val="0"/>
                <w:lang w:val="fr-FR"/>
              </w:rPr>
              <w:t>la  Politique forestière sous tendue par le Plan Stratégique de mise en œuvre pour les cinq prochaines années (2010-2015) s’inscrit dans le cadre des réponses du Gouvernement de Côte d’Ivoire face aux phénomènes de dégradation et de disparition persistante de la couverture forestière et de ses ressources</w:t>
            </w:r>
            <w:r w:rsidR="00621C3B">
              <w:rPr>
                <w:b w:val="0"/>
                <w:lang w:val="fr-FR"/>
              </w:rPr>
              <w:t>.</w:t>
            </w:r>
          </w:p>
          <w:p w:rsidR="00621C3B" w:rsidRPr="00125E12" w:rsidRDefault="00802C65" w:rsidP="00125E12">
            <w:pPr>
              <w:pStyle w:val="Titre9"/>
              <w:outlineLvl w:val="8"/>
              <w:rPr>
                <w:rFonts w:ascii="Calibri" w:eastAsia="Times New Roman" w:hAnsi="Calibri" w:cs="Times New Roman"/>
                <w:b/>
                <w:i w:val="0"/>
                <w:iCs w:val="0"/>
                <w:color w:val="auto"/>
                <w:sz w:val="22"/>
                <w:szCs w:val="22"/>
                <w:lang w:val="fr-FR"/>
              </w:rPr>
            </w:pPr>
            <w:r w:rsidRPr="00802C65">
              <w:rPr>
                <w:noProof/>
                <w:lang w:val="fr-FR" w:eastAsia="fr-FR"/>
              </w:rPr>
              <w:pict>
                <v:oval id="_x0000_s2058" style="position:absolute;margin-left:381.3pt;margin-top:12.5pt;width:16.35pt;height:15.4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621C3B" w:rsidRPr="00FB7473">
              <w:rPr>
                <w:rFonts w:ascii="Calibri" w:eastAsia="Times New Roman" w:hAnsi="Calibri" w:cs="Times New Roman"/>
                <w:b/>
                <w:i w:val="0"/>
                <w:iCs w:val="0"/>
                <w:color w:val="auto"/>
                <w:sz w:val="22"/>
                <w:szCs w:val="22"/>
                <w:lang w:val="fr-FR"/>
              </w:rPr>
              <w:t>Stratégie Nationale de Développement des Cultures Vivrières</w:t>
            </w:r>
            <w:r w:rsidR="00621C3B">
              <w:rPr>
                <w:rFonts w:ascii="Calibri" w:eastAsia="Times New Roman" w:hAnsi="Calibri" w:cs="Times New Roman"/>
                <w:b/>
                <w:i w:val="0"/>
                <w:iCs w:val="0"/>
                <w:color w:val="auto"/>
                <w:sz w:val="22"/>
                <w:szCs w:val="22"/>
                <w:lang w:val="fr-FR"/>
              </w:rPr>
              <w:t xml:space="preserve"> </w:t>
            </w:r>
            <w:r w:rsidR="00621C3B" w:rsidRPr="00FB7473">
              <w:rPr>
                <w:rFonts w:ascii="Calibri" w:eastAsia="Times New Roman" w:hAnsi="Calibri" w:cs="Times New Roman"/>
                <w:b/>
                <w:i w:val="0"/>
                <w:iCs w:val="0"/>
                <w:color w:val="auto"/>
                <w:sz w:val="22"/>
                <w:szCs w:val="22"/>
                <w:lang w:val="fr-FR"/>
              </w:rPr>
              <w:t>Autres que le Riz (SNDCV)</w:t>
            </w:r>
            <w:r w:rsidR="00621C3B">
              <w:rPr>
                <w:rFonts w:ascii="Calibri" w:eastAsia="Times New Roman" w:hAnsi="Calibri" w:cs="Times New Roman"/>
                <w:b/>
                <w:i w:val="0"/>
                <w:iCs w:val="0"/>
                <w:color w:val="auto"/>
                <w:sz w:val="22"/>
                <w:szCs w:val="22"/>
                <w:lang w:val="fr-FR"/>
              </w:rPr>
              <w:t xml:space="preserve"> 2014-2020, </w:t>
            </w:r>
            <w:r w:rsidR="00621C3B">
              <w:rPr>
                <w:rFonts w:ascii="Arial" w:hAnsi="Arial" w:cs="Arial"/>
                <w:lang w:val="fr-BE"/>
              </w:rPr>
              <w:t xml:space="preserve"> </w:t>
            </w:r>
            <w:r w:rsidR="00621C3B" w:rsidRPr="00FB7473">
              <w:rPr>
                <w:rFonts w:ascii="Calibri" w:eastAsia="Times New Roman" w:hAnsi="Calibri" w:cs="Times New Roman"/>
                <w:i w:val="0"/>
                <w:iCs w:val="0"/>
                <w:color w:val="auto"/>
                <w:sz w:val="22"/>
                <w:szCs w:val="22"/>
                <w:lang w:val="fr-FR"/>
              </w:rPr>
              <w:t>a été validé</w:t>
            </w:r>
            <w:r w:rsidR="00621C3B">
              <w:rPr>
                <w:rFonts w:ascii="Calibri" w:eastAsia="Times New Roman" w:hAnsi="Calibri" w:cs="Times New Roman"/>
                <w:i w:val="0"/>
                <w:iCs w:val="0"/>
                <w:color w:val="auto"/>
                <w:sz w:val="22"/>
                <w:szCs w:val="22"/>
                <w:lang w:val="fr-FR"/>
              </w:rPr>
              <w:t>e</w:t>
            </w:r>
            <w:r w:rsidR="00621C3B" w:rsidRPr="00FB7473">
              <w:rPr>
                <w:rFonts w:ascii="Calibri" w:eastAsia="Times New Roman" w:hAnsi="Calibri" w:cs="Times New Roman"/>
                <w:i w:val="0"/>
                <w:iCs w:val="0"/>
                <w:color w:val="auto"/>
                <w:sz w:val="22"/>
                <w:szCs w:val="22"/>
                <w:lang w:val="fr-FR"/>
              </w:rPr>
              <w:t xml:space="preserve"> et en cours d’adoption par le Gouvernement. Sa mise en œuvre contribuera à l’amélioration significative et durable de la productivité et de la compétitivité des principales filières vivrières, par le renforcement des liens entre la production, la transformation et la commercialisation</w:t>
            </w:r>
          </w:p>
          <w:p w:rsidR="00621C3B" w:rsidRPr="00ED3407" w:rsidRDefault="00802C65" w:rsidP="00621C3B">
            <w:pPr>
              <w:pStyle w:val="Titre9"/>
              <w:outlineLvl w:val="8"/>
              <w:rPr>
                <w:rFonts w:ascii="Calibri" w:eastAsia="Times New Roman" w:hAnsi="Calibri" w:cs="Times New Roman"/>
                <w:b/>
                <w:i w:val="0"/>
                <w:iCs w:val="0"/>
                <w:color w:val="auto"/>
                <w:sz w:val="22"/>
                <w:szCs w:val="22"/>
                <w:lang w:val="fr-FR"/>
              </w:rPr>
            </w:pPr>
            <w:r w:rsidRPr="00802C65">
              <w:rPr>
                <w:noProof/>
                <w:lang w:val="fr-FR" w:eastAsia="fr-FR"/>
              </w:rPr>
              <w:pict>
                <v:oval id="_x0000_s2059" style="position:absolute;margin-left:381.3pt;margin-top:13.25pt;width:16.35pt;height:15.4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621C3B" w:rsidRPr="00476CD8">
              <w:rPr>
                <w:rFonts w:ascii="Calibri" w:eastAsia="Times New Roman" w:hAnsi="Calibri" w:cs="Times New Roman"/>
                <w:b/>
                <w:i w:val="0"/>
                <w:iCs w:val="0"/>
                <w:color w:val="auto"/>
                <w:sz w:val="22"/>
                <w:szCs w:val="22"/>
                <w:lang w:val="fr-FR"/>
              </w:rPr>
              <w:t>Plan d’Action Stratégique de la Politique Nationale de l’Environnement et du Développement Durable</w:t>
            </w:r>
            <w:r w:rsidR="00621C3B">
              <w:rPr>
                <w:rFonts w:ascii="Calibri" w:eastAsia="Times New Roman" w:hAnsi="Calibri" w:cs="Times New Roman"/>
                <w:b/>
                <w:i w:val="0"/>
                <w:iCs w:val="0"/>
                <w:color w:val="auto"/>
                <w:sz w:val="22"/>
                <w:szCs w:val="22"/>
                <w:lang w:val="fr-FR"/>
              </w:rPr>
              <w:t xml:space="preserve"> 2012- 2016</w:t>
            </w:r>
          </w:p>
          <w:p w:rsidR="00621C3B" w:rsidRDefault="00621C3B" w:rsidP="00621C3B">
            <w:pPr>
              <w:rPr>
                <w:b/>
                <w:color w:val="FF0000"/>
                <w:lang w:val="fr-FR"/>
              </w:rPr>
            </w:pPr>
          </w:p>
          <w:p w:rsidR="00621C3B" w:rsidRPr="00BE2D6E" w:rsidRDefault="00802C65" w:rsidP="00621C3B">
            <w:pPr>
              <w:rPr>
                <w:bCs/>
                <w:lang w:val="fr-FR"/>
              </w:rPr>
            </w:pPr>
            <w:r w:rsidRPr="00802C65">
              <w:rPr>
                <w:noProof/>
                <w:lang w:val="fr-FR" w:eastAsia="fr-FR"/>
              </w:rPr>
              <w:pict>
                <v:oval id="_x0000_s2060" style="position:absolute;margin-left:381.3pt;margin-top:.65pt;width:16.35pt;height:16.4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r w:rsidR="00621C3B" w:rsidRPr="00C90612">
              <w:rPr>
                <w:b/>
                <w:lang w:val="fr-FR"/>
              </w:rPr>
              <w:t>Plan stratégique de développement de l’élevage de la pêche et de l’aquaculture 2014-2020</w:t>
            </w:r>
            <w:r w:rsidR="00621C3B" w:rsidRPr="00BE2D6E">
              <w:rPr>
                <w:bCs/>
                <w:lang w:val="fr-FR"/>
              </w:rPr>
              <w:t xml:space="preserve">, récemment validé </w:t>
            </w:r>
          </w:p>
          <w:p w:rsidR="00621C3B" w:rsidRDefault="00621C3B" w:rsidP="00621C3B">
            <w:pPr>
              <w:rPr>
                <w:b/>
                <w:color w:val="FF0000"/>
                <w:lang w:val="fr-FR"/>
              </w:rPr>
            </w:pPr>
          </w:p>
          <w:p w:rsidR="00621C3B" w:rsidRPr="00BE2D6E" w:rsidRDefault="00802C65" w:rsidP="00621C3B">
            <w:pPr>
              <w:rPr>
                <w:bCs/>
                <w:lang w:val="fr-FR"/>
              </w:rPr>
            </w:pPr>
            <w:r w:rsidRPr="00802C65">
              <w:rPr>
                <w:noProof/>
                <w:lang w:val="fr-FR" w:eastAsia="fr-FR"/>
              </w:rPr>
              <w:pict>
                <v:oval id="_x0000_s2061" style="position:absolute;margin-left:381.3pt;margin-top:2.35pt;width:16.35pt;height:15.4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621C3B" w:rsidRPr="008B38B6">
              <w:rPr>
                <w:b/>
                <w:lang w:val="fr-FR"/>
              </w:rPr>
              <w:t>Loi d’Orientation Agricole</w:t>
            </w:r>
            <w:r w:rsidR="00621C3B">
              <w:rPr>
                <w:bCs/>
                <w:lang w:val="fr-FR"/>
              </w:rPr>
              <w:t xml:space="preserve"> en élaboration (dev</w:t>
            </w:r>
            <w:r w:rsidR="00621C3B" w:rsidRPr="00BE2D6E">
              <w:rPr>
                <w:bCs/>
                <w:lang w:val="fr-FR"/>
              </w:rPr>
              <w:t xml:space="preserve">ait être disponible pour décembre </w:t>
            </w:r>
            <w:r w:rsidR="00621C3B">
              <w:rPr>
                <w:bCs/>
                <w:lang w:val="fr-FR"/>
              </w:rPr>
              <w:t>2014</w:t>
            </w:r>
            <w:r w:rsidR="00621C3B" w:rsidRPr="00BE2D6E">
              <w:rPr>
                <w:bCs/>
                <w:lang w:val="fr-FR"/>
              </w:rPr>
              <w:t>)</w:t>
            </w:r>
          </w:p>
          <w:p w:rsidR="00621C3B" w:rsidRPr="004C500F" w:rsidRDefault="00621C3B" w:rsidP="00621C3B">
            <w:pPr>
              <w:rPr>
                <w:color w:val="FF0000"/>
                <w:lang w:val="fr-FR"/>
              </w:rPr>
            </w:pPr>
          </w:p>
          <w:p w:rsidR="00621C3B" w:rsidRPr="00516839" w:rsidRDefault="00802C65" w:rsidP="00621C3B">
            <w:pPr>
              <w:autoSpaceDE w:val="0"/>
              <w:autoSpaceDN w:val="0"/>
              <w:adjustRightInd w:val="0"/>
              <w:spacing w:line="360" w:lineRule="auto"/>
              <w:jc w:val="both"/>
              <w:rPr>
                <w:lang w:val="fr-FR"/>
              </w:rPr>
            </w:pPr>
            <w:r>
              <w:rPr>
                <w:noProof/>
                <w:lang w:val="fr-FR" w:eastAsia="fr-FR"/>
              </w:rPr>
              <w:pict>
                <v:oval id="_x0000_s2062" style="position:absolute;left:0;text-align:left;margin-left:379.55pt;margin-top:-.15pt;width:16.35pt;height:15.4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621C3B" w:rsidRPr="00476CD8">
              <w:rPr>
                <w:b/>
                <w:lang w:val="fr-FR"/>
              </w:rPr>
              <w:t>Programme National de Reboisement</w:t>
            </w:r>
            <w:r w:rsidR="00621C3B">
              <w:rPr>
                <w:lang w:val="fr-FR"/>
              </w:rPr>
              <w:t xml:space="preserve"> </w:t>
            </w:r>
            <w:r w:rsidR="00621C3B" w:rsidRPr="00476CD8">
              <w:rPr>
                <w:b/>
                <w:lang w:val="fr-FR"/>
              </w:rPr>
              <w:t>2006-2015</w:t>
            </w:r>
            <w:r w:rsidR="00621C3B" w:rsidRPr="00476CD8">
              <w:rPr>
                <w:lang w:val="fr-FR"/>
              </w:rPr>
              <w:t xml:space="preserve"> est élaboré dans l’objectif de réhabilitation de la forêt et de la gestion durable de reboisement</w:t>
            </w:r>
            <w:r w:rsidR="00621C3B">
              <w:rPr>
                <w:lang w:val="fr-FR"/>
              </w:rPr>
              <w:t xml:space="preserve">. </w:t>
            </w:r>
          </w:p>
          <w:p w:rsidR="00621C3B" w:rsidRPr="00516839" w:rsidRDefault="00802C65" w:rsidP="00621C3B">
            <w:pPr>
              <w:rPr>
                <w:lang w:val="fr-FR"/>
              </w:rPr>
            </w:pPr>
            <w:r>
              <w:rPr>
                <w:noProof/>
                <w:lang w:val="fr-FR" w:eastAsia="fr-FR"/>
              </w:rPr>
              <w:pict>
                <v:oval id="_x0000_s2064" style="position:absolute;margin-left:379.55pt;margin-top:23.05pt;width:16.35pt;height:15.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621C3B">
              <w:rPr>
                <w:b/>
                <w:lang w:val="fr-FR"/>
              </w:rPr>
              <w:t xml:space="preserve">Réalisation du recensement des exploitants et des exploitations agricoles en cours : </w:t>
            </w:r>
            <w:r w:rsidR="00621C3B">
              <w:rPr>
                <w:lang w:val="fr-FR"/>
              </w:rPr>
              <w:t>l’amélioration</w:t>
            </w:r>
            <w:r w:rsidR="00621C3B" w:rsidRPr="00516839">
              <w:rPr>
                <w:lang w:val="fr-FR"/>
              </w:rPr>
              <w:t xml:space="preserve"> de la production et de la diffusion des statistiques agricoles pour répondre aux besoins en données de base pour la réorganisation du monde rural, ainsi que pour le pilotage de la politique de développement agricole du pays, de la stratégie de réduction de la pauvreté et le suivi des Objectifs du Millénaire pour le Développement (OMD</w:t>
            </w:r>
            <w:r w:rsidR="00621C3B">
              <w:rPr>
                <w:lang w:val="fr-FR"/>
              </w:rPr>
              <w:t>).</w:t>
            </w:r>
          </w:p>
          <w:p w:rsidR="00CB4EBF" w:rsidRPr="004E44DE" w:rsidRDefault="00CB4EBF" w:rsidP="00CB4EBF">
            <w:pPr>
              <w:rPr>
                <w:lang w:val="fr-FR"/>
              </w:rPr>
            </w:pPr>
          </w:p>
          <w:p w:rsidR="00CB4EBF" w:rsidRPr="004E44DE" w:rsidRDefault="00802C65" w:rsidP="00CB4EBF">
            <w:pPr>
              <w:rPr>
                <w:lang w:val="fr-FR"/>
              </w:rPr>
            </w:pPr>
            <w:r w:rsidRPr="00802C65">
              <w:rPr>
                <w:noProof/>
              </w:rPr>
              <w:pict>
                <v:oval id="_x0000_s2076" style="position:absolute;margin-left:383.45pt;margin-top:2.75pt;width:16.35pt;height:16.4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r w:rsidR="00F82C86">
              <w:rPr>
                <w:lang w:val="fr-FR"/>
              </w:rPr>
              <w:t xml:space="preserve">Quelques progrès mitigés dans </w:t>
            </w:r>
            <w:r w:rsidR="00F82C86" w:rsidRPr="00765AD6">
              <w:rPr>
                <w:b/>
                <w:lang w:val="fr-FR"/>
              </w:rPr>
              <w:t>l’accès à la terre par les femmes et les jeunes</w:t>
            </w:r>
            <w:r w:rsidR="00F82C86">
              <w:rPr>
                <w:b/>
                <w:lang w:val="fr-FR"/>
              </w:rPr>
              <w:t xml:space="preserve"> </w:t>
            </w:r>
            <w:r w:rsidR="00F82C86" w:rsidRPr="00765AD6">
              <w:rPr>
                <w:lang w:val="fr-FR"/>
              </w:rPr>
              <w:t>de même que l’accès au crédit et microcrédit</w:t>
            </w:r>
          </w:p>
          <w:p w:rsidR="00CB4EBF" w:rsidRPr="004E44DE" w:rsidRDefault="00CB4EBF" w:rsidP="00CB4EBF">
            <w:pPr>
              <w:rPr>
                <w:lang w:val="fr-FR"/>
              </w:rPr>
            </w:pPr>
          </w:p>
        </w:tc>
        <w:tc>
          <w:tcPr>
            <w:tcW w:w="2070" w:type="dxa"/>
            <w:vMerge/>
          </w:tcPr>
          <w:p w:rsidR="00CB4EBF" w:rsidRPr="004E44DE" w:rsidRDefault="00CB4EBF" w:rsidP="00CB4EBF">
            <w:pPr>
              <w:keepNext/>
              <w:jc w:val="center"/>
              <w:outlineLvl w:val="1"/>
              <w:rPr>
                <w:b/>
                <w:lang w:val="fr-FR"/>
              </w:rPr>
            </w:pPr>
          </w:p>
        </w:tc>
      </w:tr>
      <w:tr w:rsidR="00CB4EBF" w:rsidRPr="00587D51" w:rsidTr="000A0717">
        <w:trPr>
          <w:trHeight w:val="1094"/>
        </w:trPr>
        <w:tc>
          <w:tcPr>
            <w:tcW w:w="7578" w:type="dxa"/>
            <w:shd w:val="clear" w:color="auto" w:fill="DBE5F1" w:themeFill="accent1" w:themeFillTint="33"/>
          </w:tcPr>
          <w:p w:rsidR="00CB4EBF" w:rsidRPr="005F408F" w:rsidRDefault="00CB4EBF" w:rsidP="005F408F">
            <w:pPr>
              <w:jc w:val="both"/>
              <w:rPr>
                <w:b/>
                <w:lang w:val="fr-FR"/>
              </w:rPr>
            </w:pPr>
            <w:r w:rsidRPr="004E44DE">
              <w:rPr>
                <w:lang w:val="fr-FR"/>
              </w:rPr>
              <w:lastRenderedPageBreak/>
              <w:t xml:space="preserve">2. </w:t>
            </w:r>
            <w:r w:rsidR="007370BC" w:rsidRPr="007370BC">
              <w:rPr>
                <w:lang w:val="fr-FR"/>
              </w:rPr>
              <w:t xml:space="preserve">Comment évaluez-vous les progrès que vous avez </w:t>
            </w:r>
            <w:r w:rsidR="007370BC">
              <w:rPr>
                <w:lang w:val="fr-FR"/>
              </w:rPr>
              <w:t>réalisés</w:t>
            </w:r>
            <w:r w:rsidR="007370BC" w:rsidRPr="007370BC">
              <w:rPr>
                <w:lang w:val="fr-FR"/>
              </w:rPr>
              <w:t xml:space="preserve"> </w:t>
            </w:r>
            <w:r w:rsidR="007370BC">
              <w:rPr>
                <w:lang w:val="fr-FR"/>
              </w:rPr>
              <w:t>au niveau de</w:t>
            </w:r>
            <w:r w:rsidR="007370BC" w:rsidRPr="007370BC">
              <w:rPr>
                <w:lang w:val="fr-FR"/>
              </w:rPr>
              <w:t xml:space="preserve"> ​​</w:t>
            </w:r>
            <w:r w:rsidR="007370BC" w:rsidRPr="005F408F">
              <w:rPr>
                <w:b/>
                <w:lang w:val="fr-FR"/>
              </w:rPr>
              <w:t xml:space="preserve">l'amélioration du fonctionnement des marchés agricoles, de </w:t>
            </w:r>
            <w:r w:rsidR="005F408F" w:rsidRPr="005F408F">
              <w:rPr>
                <w:b/>
                <w:lang w:val="fr-FR"/>
              </w:rPr>
              <w:t xml:space="preserve">l’amélioration de </w:t>
            </w:r>
            <w:r w:rsidR="007370BC" w:rsidRPr="005F408F">
              <w:rPr>
                <w:b/>
                <w:lang w:val="fr-FR"/>
              </w:rPr>
              <w:t>l’accès aux marchés et du commerce ?</w:t>
            </w:r>
          </w:p>
          <w:p w:rsidR="00CB4EBF" w:rsidRPr="004E44DE" w:rsidRDefault="00CB4EBF" w:rsidP="00CB4EBF">
            <w:pPr>
              <w:rPr>
                <w:lang w:val="fr-FR"/>
              </w:rPr>
            </w:pPr>
          </w:p>
        </w:tc>
        <w:tc>
          <w:tcPr>
            <w:tcW w:w="2070" w:type="dxa"/>
            <w:vMerge w:val="restart"/>
          </w:tcPr>
          <w:p w:rsidR="00CB4EBF" w:rsidRPr="004E44DE" w:rsidRDefault="00802C65" w:rsidP="00CB4EBF">
            <w:pPr>
              <w:keepNext/>
              <w:jc w:val="center"/>
              <w:outlineLvl w:val="1"/>
              <w:rPr>
                <w:b/>
                <w:lang w:val="fr-FR"/>
              </w:rPr>
            </w:pPr>
            <w:r>
              <w:rPr>
                <w:b/>
                <w:noProof/>
                <w:lang w:val="fr-FR" w:eastAsia="fr-FR"/>
              </w:rPr>
              <w:pict>
                <v:oval id="_x0000_s2066" style="position:absolute;left:0;text-align:left;margin-left:17pt;margin-top:350.95pt;width:16.35pt;height:15.4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Pr>
                <w:b/>
                <w:noProof/>
                <w:lang w:val="fr-FR" w:eastAsia="fr-FR"/>
              </w:rPr>
              <w:pict>
                <v:oval id="_x0000_s2065" style="position:absolute;left:0;text-align:left;margin-left:17pt;margin-top:286.85pt;width:16.35pt;height:16.4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r>
              <w:rPr>
                <w:b/>
                <w:noProof/>
                <w:lang w:val="fr-FR" w:eastAsia="fr-FR"/>
              </w:rPr>
              <w:pict>
                <v:oval id="_x0000_s2063" style="position:absolute;left:0;text-align:left;margin-left:17pt;margin-top:213.35pt;width:16.35pt;height:16.4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p>
        </w:tc>
      </w:tr>
      <w:tr w:rsidR="00CB4EBF" w:rsidRPr="00587D51" w:rsidTr="000A0717">
        <w:trPr>
          <w:trHeight w:val="1093"/>
        </w:trPr>
        <w:tc>
          <w:tcPr>
            <w:tcW w:w="7578" w:type="dxa"/>
          </w:tcPr>
          <w:p w:rsidR="00CB4EBF" w:rsidRPr="004E44DE" w:rsidRDefault="007370BC" w:rsidP="00CB4EBF">
            <w:pPr>
              <w:rPr>
                <w:u w:val="single"/>
                <w:lang w:val="fr-FR"/>
              </w:rPr>
            </w:pPr>
            <w:r>
              <w:rPr>
                <w:u w:val="single"/>
                <w:lang w:val="fr-FR"/>
              </w:rPr>
              <w:t xml:space="preserve">Explicatif </w:t>
            </w:r>
            <w:r w:rsidR="00CB4EBF" w:rsidRPr="004E44DE">
              <w:rPr>
                <w:u w:val="single"/>
                <w:lang w:val="fr-FR"/>
              </w:rPr>
              <w:t>:</w:t>
            </w:r>
          </w:p>
          <w:p w:rsidR="00CB4EBF" w:rsidRPr="007370BC" w:rsidRDefault="007370BC" w:rsidP="005F408F">
            <w:pPr>
              <w:jc w:val="both"/>
              <w:rPr>
                <w:lang w:val="fr-FR"/>
              </w:rPr>
            </w:pPr>
            <w:r>
              <w:rPr>
                <w:lang w:val="fr-FR"/>
              </w:rPr>
              <w:t>Veuillez considérer</w:t>
            </w:r>
            <w:r w:rsidRPr="007370BC">
              <w:rPr>
                <w:lang w:val="fr-FR"/>
              </w:rPr>
              <w:t xml:space="preserve"> les politiques et les programmes spécifique</w:t>
            </w:r>
            <w:r>
              <w:rPr>
                <w:lang w:val="fr-FR"/>
              </w:rPr>
              <w:t>s</w:t>
            </w:r>
            <w:r w:rsidRPr="007370BC">
              <w:rPr>
                <w:lang w:val="fr-FR"/>
              </w:rPr>
              <w:t xml:space="preserve"> que votre pays a initié</w:t>
            </w:r>
            <w:r>
              <w:rPr>
                <w:lang w:val="fr-FR"/>
              </w:rPr>
              <w:t>s</w:t>
            </w:r>
            <w:r w:rsidRPr="007370BC">
              <w:rPr>
                <w:lang w:val="fr-FR"/>
              </w:rPr>
              <w:t xml:space="preserve"> et mis en œuvre pour améliorer les débouchés commerciaux </w:t>
            </w:r>
            <w:r>
              <w:rPr>
                <w:lang w:val="fr-FR"/>
              </w:rPr>
              <w:t>des agriculteurs et leur acc</w:t>
            </w:r>
            <w:r w:rsidRPr="007370BC">
              <w:rPr>
                <w:lang w:val="fr-FR"/>
              </w:rPr>
              <w:t xml:space="preserve">ès </w:t>
            </w:r>
            <w:r>
              <w:rPr>
                <w:lang w:val="fr-FR"/>
              </w:rPr>
              <w:t>aux marchés agricoles</w:t>
            </w:r>
          </w:p>
          <w:p w:rsidR="00CB4EBF" w:rsidRPr="004E44DE" w:rsidRDefault="00CB4EBF" w:rsidP="00CB4EBF">
            <w:pPr>
              <w:rPr>
                <w:lang w:val="fr-FR"/>
              </w:rPr>
            </w:pPr>
          </w:p>
          <w:p w:rsidR="00694174" w:rsidRDefault="00694174" w:rsidP="005F408F">
            <w:pPr>
              <w:jc w:val="both"/>
              <w:rPr>
                <w:lang w:val="fr-FR"/>
              </w:rPr>
            </w:pPr>
            <w:r w:rsidRPr="005C55CE">
              <w:rPr>
                <w:lang w:val="fr-FR"/>
              </w:rPr>
              <w:t xml:space="preserve">En classant </w:t>
            </w:r>
            <w:r>
              <w:rPr>
                <w:lang w:val="fr-FR"/>
              </w:rPr>
              <w:t>vos</w:t>
            </w:r>
            <w:r w:rsidRPr="005C55CE">
              <w:rPr>
                <w:lang w:val="fr-FR"/>
              </w:rPr>
              <w:t xml:space="preserve"> progrès, veuillez utiliser les programmes et les politiques que vous avez formulés et mis en œuvre, les difficultés </w:t>
            </w:r>
            <w:r>
              <w:rPr>
                <w:lang w:val="fr-FR"/>
              </w:rPr>
              <w:t>et les défis que vous avez rencontré</w:t>
            </w:r>
            <w:r w:rsidRPr="005C55CE">
              <w:rPr>
                <w:lang w:val="fr-FR"/>
              </w:rPr>
              <w:t xml:space="preserve">s </w:t>
            </w:r>
            <w:r>
              <w:rPr>
                <w:lang w:val="fr-FR"/>
              </w:rPr>
              <w:t>ainsi que les</w:t>
            </w:r>
            <w:r w:rsidRPr="00300E4A">
              <w:rPr>
                <w:lang w:val="fr-FR"/>
              </w:rPr>
              <w:t xml:space="preserve"> succès que vous avez eus </w:t>
            </w:r>
            <w:r>
              <w:rPr>
                <w:lang w:val="fr-FR"/>
              </w:rPr>
              <w:t>en surmontant les obstacles.</w:t>
            </w:r>
          </w:p>
          <w:p w:rsidR="00B90797" w:rsidRPr="004E44DE" w:rsidRDefault="00B90797" w:rsidP="00CB4EBF">
            <w:pPr>
              <w:rPr>
                <w:lang w:val="fr-FR"/>
              </w:rPr>
            </w:pPr>
          </w:p>
        </w:tc>
        <w:tc>
          <w:tcPr>
            <w:tcW w:w="2070" w:type="dxa"/>
            <w:vMerge/>
          </w:tcPr>
          <w:p w:rsidR="00CB4EBF" w:rsidRPr="004E44DE" w:rsidRDefault="00CB4EBF" w:rsidP="00CB4EBF">
            <w:pPr>
              <w:keepNext/>
              <w:jc w:val="center"/>
              <w:outlineLvl w:val="1"/>
              <w:rPr>
                <w:b/>
                <w:lang w:val="fr-FR"/>
              </w:rPr>
            </w:pPr>
          </w:p>
        </w:tc>
      </w:tr>
      <w:tr w:rsidR="00CB4EBF" w:rsidRPr="00587D51" w:rsidTr="00125E12">
        <w:trPr>
          <w:trHeight w:val="699"/>
        </w:trPr>
        <w:tc>
          <w:tcPr>
            <w:tcW w:w="7578" w:type="dxa"/>
          </w:tcPr>
          <w:p w:rsidR="00B90797" w:rsidRDefault="00B90797" w:rsidP="005F408F">
            <w:pPr>
              <w:jc w:val="both"/>
              <w:rPr>
                <w:rFonts w:asciiTheme="minorHAnsi" w:hAnsiTheme="minorHAnsi"/>
                <w:lang w:val="fr-FR"/>
              </w:rPr>
            </w:pPr>
            <w:r w:rsidRPr="00300E4A">
              <w:rPr>
                <w:lang w:val="fr-FR"/>
              </w:rPr>
              <w:t xml:space="preserve">Observations et précisions de l'équipe de pays </w:t>
            </w:r>
            <w:r w:rsidRPr="00300E4A">
              <w:rPr>
                <w:rFonts w:asciiTheme="minorHAnsi" w:hAnsiTheme="minorHAnsi"/>
                <w:lang w:val="fr-FR"/>
              </w:rPr>
              <w:t>:</w:t>
            </w:r>
          </w:p>
          <w:p w:rsidR="00587D51" w:rsidRDefault="00587D51" w:rsidP="00587D51">
            <w:pPr>
              <w:rPr>
                <w:color w:val="1F497D"/>
                <w:lang w:val="fr-FR"/>
              </w:rPr>
            </w:pPr>
            <w:proofErr w:type="spellStart"/>
            <w:r>
              <w:rPr>
                <w:b/>
                <w:lang w:val="fr-FR"/>
              </w:rPr>
              <w:t>A</w:t>
            </w:r>
            <w:r w:rsidR="00621C3B" w:rsidRPr="00A94B9A">
              <w:rPr>
                <w:b/>
                <w:lang w:val="fr-FR"/>
              </w:rPr>
              <w:t>P</w:t>
            </w:r>
            <w:r>
              <w:rPr>
                <w:color w:val="1F497D"/>
                <w:lang w:val="fr-FR"/>
              </w:rPr>
              <w:t>Chers</w:t>
            </w:r>
            <w:proofErr w:type="spellEnd"/>
            <w:r>
              <w:rPr>
                <w:color w:val="1F497D"/>
                <w:lang w:val="fr-FR"/>
              </w:rPr>
              <w:t xml:space="preserve"> Messieurs Rey et Cathala,</w:t>
            </w:r>
          </w:p>
          <w:p w:rsidR="00621C3B" w:rsidRPr="00A94B9A" w:rsidRDefault="00621C3B" w:rsidP="00621C3B">
            <w:pPr>
              <w:rPr>
                <w:b/>
                <w:lang w:val="fr-FR"/>
              </w:rPr>
            </w:pPr>
            <w:r w:rsidRPr="00A94B9A">
              <w:rPr>
                <w:b/>
                <w:lang w:val="fr-FR"/>
              </w:rPr>
              <w:t xml:space="preserve"> FLEGT</w:t>
            </w:r>
          </w:p>
          <w:p w:rsidR="00CB4EBF" w:rsidRDefault="00621C3B" w:rsidP="00621C3B">
            <w:pPr>
              <w:rPr>
                <w:rFonts w:cs="Arial"/>
                <w:bCs/>
                <w:lang w:val="fr-FR"/>
              </w:rPr>
            </w:pPr>
            <w:r w:rsidRPr="00A94B9A">
              <w:rPr>
                <w:bCs/>
                <w:lang w:val="fr-FR"/>
              </w:rPr>
              <w:t xml:space="preserve">Engagée dans le processus FLEGT, la Côte d’Ivoire, en concertation avec l’Union Européenne, a organisé sa </w:t>
            </w:r>
            <w:r w:rsidRPr="00A94B9A">
              <w:rPr>
                <w:rFonts w:cs="Arial"/>
                <w:bCs/>
                <w:lang w:val="fr-FR"/>
              </w:rPr>
              <w:t>première session formelle de négociation avec cette Organisation sur  l’Union européenne sur l’Accord de Partenariat Volontaire FLEGT les  20 et 21 juin 2013 à Abidjan. A cette occasion, la feuille de route a été indicative pour les négociations a été validée</w:t>
            </w:r>
          </w:p>
          <w:p w:rsidR="00125E12" w:rsidRDefault="00125E12" w:rsidP="00621C3B">
            <w:pPr>
              <w:rPr>
                <w:rFonts w:cs="Arial"/>
                <w:bCs/>
                <w:lang w:val="fr-FR"/>
              </w:rPr>
            </w:pPr>
          </w:p>
          <w:p w:rsidR="00621C3B" w:rsidRDefault="00125E12" w:rsidP="00621C3B">
            <w:pPr>
              <w:rPr>
                <w:rFonts w:cs="Arial"/>
                <w:bCs/>
                <w:lang w:val="fr-FR"/>
              </w:rPr>
            </w:pPr>
            <w:r>
              <w:rPr>
                <w:rFonts w:cs="Arial"/>
                <w:bCs/>
                <w:lang w:val="fr-FR"/>
              </w:rPr>
              <w:t xml:space="preserve">Différents projets sont en cours relatifs au </w:t>
            </w:r>
            <w:r w:rsidRPr="00125E12">
              <w:rPr>
                <w:rFonts w:cs="Arial"/>
                <w:b/>
                <w:bCs/>
                <w:lang w:val="fr-FR"/>
              </w:rPr>
              <w:t>système d’information des marchés</w:t>
            </w:r>
            <w:r>
              <w:rPr>
                <w:rFonts w:cs="Arial"/>
                <w:bCs/>
                <w:lang w:val="fr-FR"/>
              </w:rPr>
              <w:t xml:space="preserve"> avec l’appui des partenaires techniques et financiers dans le cadre de l’aide à la commercialisation des productions agricoles (E agri, SIS, etc.)</w:t>
            </w:r>
          </w:p>
          <w:p w:rsidR="00125E12" w:rsidRDefault="00125E12" w:rsidP="00621C3B">
            <w:pPr>
              <w:rPr>
                <w:rFonts w:cs="Arial"/>
                <w:bCs/>
                <w:lang w:val="fr-FR"/>
              </w:rPr>
            </w:pPr>
          </w:p>
          <w:p w:rsidR="00125E12" w:rsidRPr="004E44DE" w:rsidRDefault="002554E3" w:rsidP="002554E3">
            <w:pPr>
              <w:rPr>
                <w:lang w:val="fr-FR"/>
              </w:rPr>
            </w:pPr>
            <w:r>
              <w:rPr>
                <w:rFonts w:cs="Arial"/>
                <w:bCs/>
                <w:lang w:val="fr-FR"/>
              </w:rPr>
              <w:t>Dans le cadre de projets de développement soutenus par certains bailleurs afin de renforcer certaines filières d’exportation( hévéa, cacao, coton, palmier,…), d</w:t>
            </w:r>
            <w:r w:rsidR="00125E12">
              <w:rPr>
                <w:rFonts w:cs="Arial"/>
                <w:bCs/>
                <w:lang w:val="fr-FR"/>
              </w:rPr>
              <w:t xml:space="preserve">es </w:t>
            </w:r>
            <w:r w:rsidR="00125E12" w:rsidRPr="00125E12">
              <w:rPr>
                <w:rFonts w:cs="Arial"/>
                <w:b/>
                <w:bCs/>
                <w:lang w:val="fr-FR"/>
              </w:rPr>
              <w:lastRenderedPageBreak/>
              <w:t>réhabilitations et constructions des  pistes agricoles et infrastructures de base</w:t>
            </w:r>
            <w:r w:rsidR="00125E12">
              <w:rPr>
                <w:rFonts w:cs="Arial"/>
                <w:bCs/>
                <w:lang w:val="fr-FR"/>
              </w:rPr>
              <w:t xml:space="preserve"> dans les zones de productions agricoles connaissent une nette </w:t>
            </w:r>
            <w:r w:rsidR="00F82C86">
              <w:rPr>
                <w:rFonts w:cs="Arial"/>
                <w:bCs/>
                <w:lang w:val="fr-FR"/>
              </w:rPr>
              <w:t>amélioration. Ces</w:t>
            </w:r>
            <w:r>
              <w:rPr>
                <w:rFonts w:cs="Arial"/>
                <w:bCs/>
                <w:lang w:val="fr-FR"/>
              </w:rPr>
              <w:t xml:space="preserve"> réhabilitations améliorent ‘accès aux marchés locaux, la circulations des productions ,…l</w:t>
            </w:r>
          </w:p>
        </w:tc>
        <w:tc>
          <w:tcPr>
            <w:tcW w:w="2070" w:type="dxa"/>
            <w:vMerge/>
          </w:tcPr>
          <w:p w:rsidR="00CB4EBF" w:rsidRPr="004E44DE" w:rsidRDefault="00CB4EBF" w:rsidP="00CB4EBF">
            <w:pPr>
              <w:keepNext/>
              <w:jc w:val="center"/>
              <w:outlineLvl w:val="1"/>
              <w:rPr>
                <w:b/>
                <w:lang w:val="fr-FR"/>
              </w:rPr>
            </w:pPr>
          </w:p>
        </w:tc>
      </w:tr>
      <w:tr w:rsidR="00CB4EBF" w:rsidRPr="00587D51" w:rsidTr="000A0717">
        <w:trPr>
          <w:trHeight w:val="890"/>
        </w:trPr>
        <w:tc>
          <w:tcPr>
            <w:tcW w:w="7578" w:type="dxa"/>
            <w:shd w:val="clear" w:color="auto" w:fill="DBE5F1" w:themeFill="accent1" w:themeFillTint="33"/>
          </w:tcPr>
          <w:p w:rsidR="00CB4EBF" w:rsidRPr="004E44DE" w:rsidRDefault="00CB4EBF" w:rsidP="005F408F">
            <w:pPr>
              <w:contextualSpacing/>
              <w:jc w:val="both"/>
              <w:rPr>
                <w:b/>
                <w:lang w:val="fr-FR"/>
              </w:rPr>
            </w:pPr>
            <w:r w:rsidRPr="004E44DE">
              <w:rPr>
                <w:lang w:val="fr-FR"/>
              </w:rPr>
              <w:lastRenderedPageBreak/>
              <w:t xml:space="preserve">3. </w:t>
            </w:r>
            <w:r w:rsidR="00B90797" w:rsidRPr="00B90797">
              <w:rPr>
                <w:lang w:val="fr-FR"/>
              </w:rPr>
              <w:t xml:space="preserve">Comment évaluez-vous les progrès que vous avez réalisés </w:t>
            </w:r>
            <w:r w:rsidR="005F408F">
              <w:rPr>
                <w:lang w:val="fr-FR"/>
              </w:rPr>
              <w:t xml:space="preserve">au niveau de </w:t>
            </w:r>
            <w:r w:rsidR="005F408F" w:rsidRPr="005F408F">
              <w:rPr>
                <w:b/>
                <w:lang w:val="fr-FR"/>
              </w:rPr>
              <w:t>l’accroissement de</w:t>
            </w:r>
            <w:r w:rsidR="00B90797" w:rsidRPr="00B90797">
              <w:rPr>
                <w:b/>
                <w:lang w:val="fr-FR"/>
              </w:rPr>
              <w:t xml:space="preserve"> la participat</w:t>
            </w:r>
            <w:r w:rsidR="00B90797">
              <w:rPr>
                <w:b/>
                <w:lang w:val="fr-FR"/>
              </w:rPr>
              <w:t xml:space="preserve">ion du secteur privé le long des </w:t>
            </w:r>
            <w:r w:rsidR="00B90797" w:rsidRPr="00B90797">
              <w:rPr>
                <w:b/>
                <w:lang w:val="fr-FR"/>
              </w:rPr>
              <w:t>chaîne</w:t>
            </w:r>
            <w:r w:rsidR="00B90797">
              <w:rPr>
                <w:b/>
                <w:lang w:val="fr-FR"/>
              </w:rPr>
              <w:t>s</w:t>
            </w:r>
            <w:r w:rsidR="00B90797" w:rsidRPr="00B90797">
              <w:rPr>
                <w:b/>
                <w:lang w:val="fr-FR"/>
              </w:rPr>
              <w:t xml:space="preserve"> de valeur de l'agriculture ?</w:t>
            </w:r>
          </w:p>
          <w:p w:rsidR="00CB4EBF" w:rsidRPr="004E44DE" w:rsidRDefault="00CB4EBF" w:rsidP="00CB4EBF">
            <w:pPr>
              <w:contextualSpacing/>
              <w:rPr>
                <w:lang w:val="fr-FR"/>
              </w:rPr>
            </w:pPr>
          </w:p>
          <w:p w:rsidR="00CB4EBF" w:rsidRPr="004E44DE" w:rsidRDefault="00CB4EBF" w:rsidP="00CB4EBF">
            <w:pPr>
              <w:rPr>
                <w:lang w:val="fr-FR"/>
              </w:rPr>
            </w:pPr>
          </w:p>
        </w:tc>
        <w:tc>
          <w:tcPr>
            <w:tcW w:w="2070" w:type="dxa"/>
            <w:vMerge w:val="restart"/>
          </w:tcPr>
          <w:p w:rsidR="00CB4EBF" w:rsidRPr="004E44DE" w:rsidRDefault="00802C65" w:rsidP="00CB4EBF">
            <w:pPr>
              <w:keepNext/>
              <w:jc w:val="center"/>
              <w:outlineLvl w:val="1"/>
              <w:rPr>
                <w:b/>
                <w:lang w:val="fr-FR"/>
              </w:rPr>
            </w:pPr>
            <w:r>
              <w:rPr>
                <w:b/>
                <w:noProof/>
                <w:lang w:val="fr-FR" w:eastAsia="fr-FR"/>
              </w:rPr>
              <w:pict>
                <v:oval id="_x0000_s2069" style="position:absolute;left:0;text-align:left;margin-left:30pt;margin-top:417.55pt;width:16.35pt;height:15.4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Pr>
                <w:b/>
                <w:noProof/>
                <w:lang w:val="fr-FR" w:eastAsia="fr-FR"/>
              </w:rPr>
              <w:pict>
                <v:oval id="_x0000_s2068" style="position:absolute;left:0;text-align:left;margin-left:30pt;margin-top:297.8pt;width:16.35pt;height:15.4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Pr>
                <w:b/>
                <w:noProof/>
                <w:lang w:val="fr-FR" w:eastAsia="fr-FR"/>
              </w:rPr>
              <w:pict>
                <v:oval id="_x0000_s2067" style="position:absolute;left:0;text-align:left;margin-left:25.25pt;margin-top:208.55pt;width:16.35pt;height:15.45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CB4EBF" w:rsidRPr="00587D51" w:rsidTr="000A0717">
        <w:trPr>
          <w:trHeight w:val="2085"/>
        </w:trPr>
        <w:tc>
          <w:tcPr>
            <w:tcW w:w="7578" w:type="dxa"/>
          </w:tcPr>
          <w:p w:rsidR="00CB4EBF" w:rsidRPr="004E44DE" w:rsidRDefault="00B90797" w:rsidP="00CB4EBF">
            <w:pPr>
              <w:rPr>
                <w:u w:val="single"/>
                <w:lang w:val="fr-FR"/>
              </w:rPr>
            </w:pPr>
            <w:r>
              <w:rPr>
                <w:u w:val="single"/>
                <w:lang w:val="fr-FR"/>
              </w:rPr>
              <w:t xml:space="preserve">Explicatif </w:t>
            </w:r>
            <w:r w:rsidR="00CB4EBF" w:rsidRPr="004E44DE">
              <w:rPr>
                <w:u w:val="single"/>
                <w:lang w:val="fr-FR"/>
              </w:rPr>
              <w:t>:</w:t>
            </w:r>
          </w:p>
          <w:p w:rsidR="00CB4EBF" w:rsidRPr="004E44DE" w:rsidRDefault="00B90797" w:rsidP="005F408F">
            <w:pPr>
              <w:jc w:val="both"/>
              <w:rPr>
                <w:lang w:val="fr-FR"/>
              </w:rPr>
            </w:pPr>
            <w:r>
              <w:rPr>
                <w:lang w:val="fr-FR"/>
              </w:rPr>
              <w:t>La p</w:t>
            </w:r>
            <w:r w:rsidRPr="00B90797">
              <w:rPr>
                <w:lang w:val="fr-FR"/>
              </w:rPr>
              <w:t xml:space="preserve">articipation du secteur privé sera essentielle pour soutenir les progrès </w:t>
            </w:r>
            <w:r>
              <w:rPr>
                <w:lang w:val="fr-FR"/>
              </w:rPr>
              <w:t xml:space="preserve">en cours de réalisation </w:t>
            </w:r>
            <w:r w:rsidRPr="00B90797">
              <w:rPr>
                <w:lang w:val="fr-FR"/>
              </w:rPr>
              <w:t xml:space="preserve">dans la production agricole. </w:t>
            </w:r>
            <w:r w:rsidR="005F408F">
              <w:rPr>
                <w:lang w:val="fr-FR"/>
              </w:rPr>
              <w:t>Veuillez c</w:t>
            </w:r>
            <w:r>
              <w:rPr>
                <w:lang w:val="fr-FR"/>
              </w:rPr>
              <w:t>onsidérer</w:t>
            </w:r>
            <w:r w:rsidRPr="00B90797">
              <w:rPr>
                <w:lang w:val="fr-FR"/>
              </w:rPr>
              <w:t xml:space="preserve"> l'état du plan d'investissement du secteur privé du pays et l'impact que la participation du secteur privé a eu sur le renforcement des chaî</w:t>
            </w:r>
            <w:r>
              <w:rPr>
                <w:lang w:val="fr-FR"/>
              </w:rPr>
              <w:t xml:space="preserve">nes de valeur </w:t>
            </w:r>
            <w:r w:rsidR="00632C36">
              <w:rPr>
                <w:lang w:val="fr-FR"/>
              </w:rPr>
              <w:t>agricoles</w:t>
            </w:r>
            <w:r w:rsidR="00CB4EBF" w:rsidRPr="004E44DE">
              <w:rPr>
                <w:lang w:val="fr-FR"/>
              </w:rPr>
              <w:t xml:space="preserve">.  </w:t>
            </w:r>
          </w:p>
          <w:p w:rsidR="00CB4EBF" w:rsidRPr="004E44DE" w:rsidRDefault="00CB4EBF" w:rsidP="00CB4EBF">
            <w:pPr>
              <w:rPr>
                <w:lang w:val="fr-FR"/>
              </w:rPr>
            </w:pPr>
          </w:p>
          <w:p w:rsidR="00632C36" w:rsidRDefault="00632C36" w:rsidP="005F408F">
            <w:pPr>
              <w:jc w:val="both"/>
              <w:rPr>
                <w:lang w:val="fr-FR"/>
              </w:rPr>
            </w:pPr>
            <w:r w:rsidRPr="005C55CE">
              <w:rPr>
                <w:lang w:val="fr-FR"/>
              </w:rPr>
              <w:t xml:space="preserve">En classant </w:t>
            </w:r>
            <w:r>
              <w:rPr>
                <w:lang w:val="fr-FR"/>
              </w:rPr>
              <w:t>vos</w:t>
            </w:r>
            <w:r w:rsidRPr="005C55CE">
              <w:rPr>
                <w:lang w:val="fr-FR"/>
              </w:rPr>
              <w:t xml:space="preserve"> progrès, veuillez utiliser les programmes et les politiques que vous avez formulés et mis en œuvre, les difficultés </w:t>
            </w:r>
            <w:r>
              <w:rPr>
                <w:lang w:val="fr-FR"/>
              </w:rPr>
              <w:t>et les défis que vous avez rencontré</w:t>
            </w:r>
            <w:r w:rsidRPr="005C55CE">
              <w:rPr>
                <w:lang w:val="fr-FR"/>
              </w:rPr>
              <w:t xml:space="preserve">s </w:t>
            </w:r>
            <w:r>
              <w:rPr>
                <w:lang w:val="fr-FR"/>
              </w:rPr>
              <w:t>ainsi que les</w:t>
            </w:r>
            <w:r w:rsidRPr="00300E4A">
              <w:rPr>
                <w:lang w:val="fr-FR"/>
              </w:rPr>
              <w:t xml:space="preserve"> succès que vous avez eus </w:t>
            </w:r>
            <w:r>
              <w:rPr>
                <w:lang w:val="fr-FR"/>
              </w:rPr>
              <w:t>en surmontant les obstacles.</w:t>
            </w:r>
          </w:p>
          <w:p w:rsidR="00CB4EBF" w:rsidRPr="004E44DE" w:rsidRDefault="00CB4EBF" w:rsidP="00CB4EBF">
            <w:pPr>
              <w:rPr>
                <w:lang w:val="fr-FR"/>
              </w:rPr>
            </w:pPr>
          </w:p>
        </w:tc>
        <w:tc>
          <w:tcPr>
            <w:tcW w:w="2070" w:type="dxa"/>
            <w:vMerge/>
          </w:tcPr>
          <w:p w:rsidR="00CB4EBF" w:rsidRPr="004E44DE" w:rsidRDefault="00CB4EBF" w:rsidP="00CB4EBF">
            <w:pPr>
              <w:keepNext/>
              <w:jc w:val="center"/>
              <w:outlineLvl w:val="1"/>
              <w:rPr>
                <w:b/>
                <w:lang w:val="fr-FR"/>
              </w:rPr>
            </w:pPr>
          </w:p>
        </w:tc>
      </w:tr>
      <w:tr w:rsidR="00CB4EBF" w:rsidRPr="00587D51" w:rsidTr="000A0717">
        <w:trPr>
          <w:trHeight w:val="1963"/>
        </w:trPr>
        <w:tc>
          <w:tcPr>
            <w:tcW w:w="7578" w:type="dxa"/>
          </w:tcPr>
          <w:p w:rsidR="00E0218A" w:rsidRDefault="00E0218A" w:rsidP="00E0218A">
            <w:pPr>
              <w:rPr>
                <w:b/>
                <w:lang w:val="fr-FR"/>
              </w:rPr>
            </w:pPr>
            <w:r w:rsidRPr="00A94B9A">
              <w:rPr>
                <w:b/>
                <w:bCs/>
                <w:lang w:val="fr-FR"/>
              </w:rPr>
              <w:t>Stratégie Nationale du développement rizicole</w:t>
            </w:r>
            <w:r w:rsidRPr="00A94B9A">
              <w:rPr>
                <w:lang w:val="fr-FR"/>
              </w:rPr>
              <w:t> : Une place prépondérante a été accordée à l’implication du secteur privé pour la mise en place des pools de développement dans la mise en œuvre de la SNDR</w:t>
            </w:r>
            <w:r>
              <w:rPr>
                <w:lang w:val="fr-FR"/>
              </w:rPr>
              <w:t xml:space="preserve"> et  </w:t>
            </w:r>
            <w:r w:rsidRPr="00FA5CF5">
              <w:rPr>
                <w:lang w:val="fr-FR"/>
              </w:rPr>
              <w:t>l’accroissement de la réalisation aux infrastructures de base</w:t>
            </w:r>
            <w:r w:rsidRPr="00DF5266">
              <w:rPr>
                <w:b/>
                <w:lang w:val="fr-FR"/>
              </w:rPr>
              <w:t>.</w:t>
            </w:r>
          </w:p>
          <w:p w:rsidR="00E0218A" w:rsidRDefault="00E0218A" w:rsidP="00E0218A">
            <w:pPr>
              <w:rPr>
                <w:b/>
                <w:lang w:val="fr-FR"/>
              </w:rPr>
            </w:pPr>
          </w:p>
          <w:p w:rsidR="00E0218A" w:rsidRDefault="00E0218A" w:rsidP="00E0218A">
            <w:pPr>
              <w:rPr>
                <w:lang w:val="fr-FR"/>
              </w:rPr>
            </w:pPr>
            <w:r w:rsidRPr="00DF5266">
              <w:rPr>
                <w:b/>
                <w:lang w:val="fr-FR"/>
              </w:rPr>
              <w:t xml:space="preserve"> Le Partenariat secteur public et privé (PPP)</w:t>
            </w:r>
            <w:r w:rsidRPr="00FA5CF5">
              <w:rPr>
                <w:lang w:val="fr-FR"/>
              </w:rPr>
              <w:t xml:space="preserve"> a pris une bonne option avec des interventions dans une stratégie de développement des infrastructures de base (routes, électricité, eau et  hydraulique, irrigation, marché et centre de collecte et de groupage, etc.) et équipements (logistique et transpo</w:t>
            </w:r>
            <w:r>
              <w:rPr>
                <w:lang w:val="fr-FR"/>
              </w:rPr>
              <w:t>rt, matériels et outils, etc.).</w:t>
            </w:r>
          </w:p>
          <w:p w:rsidR="00CB4EBF" w:rsidRDefault="009636EE" w:rsidP="00F82C86">
            <w:pPr>
              <w:jc w:val="both"/>
              <w:rPr>
                <w:lang w:val="fr-FR"/>
              </w:rPr>
            </w:pPr>
            <w:r>
              <w:rPr>
                <w:lang w:val="fr-FR"/>
              </w:rPr>
              <w:t xml:space="preserve">La  participation du secteur privé national et international est </w:t>
            </w:r>
            <w:proofErr w:type="spellStart"/>
            <w:r w:rsidR="00F82C86">
              <w:rPr>
                <w:lang w:val="fr-FR"/>
              </w:rPr>
              <w:t>perceptible</w:t>
            </w:r>
            <w:r>
              <w:rPr>
                <w:lang w:val="fr-FR"/>
              </w:rPr>
              <w:t>voir</w:t>
            </w:r>
            <w:proofErr w:type="spellEnd"/>
            <w:r>
              <w:rPr>
                <w:lang w:val="fr-FR"/>
              </w:rPr>
              <w:t xml:space="preserve"> sensible pour les productions agricoles en filière (cacao, riz, coton anacarde</w:t>
            </w:r>
            <w:r w:rsidR="00920345">
              <w:rPr>
                <w:lang w:val="fr-FR"/>
              </w:rPr>
              <w:t>, hévéa</w:t>
            </w:r>
            <w:r>
              <w:rPr>
                <w:lang w:val="fr-FR"/>
              </w:rPr>
              <w:t>)</w:t>
            </w:r>
            <w:r w:rsidR="00920345">
              <w:rPr>
                <w:lang w:val="fr-FR"/>
              </w:rPr>
              <w:t xml:space="preserve"> et dans le secteur du vivrier en pleine mutation.</w:t>
            </w:r>
            <w:r>
              <w:rPr>
                <w:lang w:val="fr-FR"/>
              </w:rPr>
              <w:t xml:space="preserve"> </w:t>
            </w:r>
          </w:p>
          <w:p w:rsidR="00920345" w:rsidRDefault="00920345" w:rsidP="005F408F">
            <w:pPr>
              <w:jc w:val="both"/>
              <w:rPr>
                <w:lang w:val="fr-FR"/>
              </w:rPr>
            </w:pPr>
          </w:p>
          <w:p w:rsidR="00920345" w:rsidRPr="00920345" w:rsidRDefault="00920345" w:rsidP="00E0218A">
            <w:pPr>
              <w:jc w:val="both"/>
              <w:rPr>
                <w:rFonts w:asciiTheme="minorHAnsi" w:hAnsiTheme="minorHAnsi"/>
                <w:lang w:val="fr-FR"/>
              </w:rPr>
            </w:pPr>
            <w:r w:rsidRPr="00E0218A">
              <w:rPr>
                <w:b/>
                <w:lang w:val="fr-FR"/>
              </w:rPr>
              <w:t>L’Acte Uniforme relatif au Droit des Sociétés Coopératives</w:t>
            </w:r>
            <w:r w:rsidR="00E0218A" w:rsidRPr="00E0218A">
              <w:rPr>
                <w:b/>
                <w:lang w:val="fr-FR"/>
              </w:rPr>
              <w:t xml:space="preserve"> de</w:t>
            </w:r>
            <w:r w:rsidRPr="00E0218A">
              <w:rPr>
                <w:b/>
                <w:lang w:val="fr-FR"/>
              </w:rPr>
              <w:t xml:space="preserve"> l’Organisation pour l’harmonisation en Afrique du Droit  des Affaires (OHADA) </w:t>
            </w:r>
            <w:r w:rsidR="00E0218A">
              <w:rPr>
                <w:lang w:val="fr-FR"/>
              </w:rPr>
              <w:t xml:space="preserve">a été adopté avec une entrée en vigueur dans 2 ans (2015). Cela devait </w:t>
            </w:r>
            <w:r w:rsidRPr="00920345">
              <w:rPr>
                <w:lang w:val="fr-FR"/>
              </w:rPr>
              <w:t>démontrer l’importance des Sociétés Coopératives dans la lutte contre la pauvreté, dans la création d’emplois et dans l’intégration sociale des populations défavorisées</w:t>
            </w:r>
            <w:r w:rsidR="00E0218A">
              <w:rPr>
                <w:lang w:val="fr-FR"/>
              </w:rPr>
              <w:t>.</w:t>
            </w:r>
          </w:p>
        </w:tc>
        <w:tc>
          <w:tcPr>
            <w:tcW w:w="2070" w:type="dxa"/>
            <w:vMerge/>
          </w:tcPr>
          <w:p w:rsidR="00CB4EBF" w:rsidRPr="004E44DE" w:rsidRDefault="00CB4EBF" w:rsidP="00CB4EBF">
            <w:pPr>
              <w:keepNext/>
              <w:jc w:val="center"/>
              <w:outlineLvl w:val="1"/>
              <w:rPr>
                <w:b/>
                <w:lang w:val="fr-FR"/>
              </w:rPr>
            </w:pPr>
          </w:p>
        </w:tc>
      </w:tr>
      <w:tr w:rsidR="00CB4EBF" w:rsidRPr="00587D51" w:rsidTr="000A0717">
        <w:trPr>
          <w:trHeight w:val="719"/>
        </w:trPr>
        <w:tc>
          <w:tcPr>
            <w:tcW w:w="7578" w:type="dxa"/>
            <w:shd w:val="clear" w:color="auto" w:fill="DBE5F1" w:themeFill="accent1" w:themeFillTint="33"/>
          </w:tcPr>
          <w:p w:rsidR="00CB4EBF" w:rsidRPr="004E44DE" w:rsidRDefault="00CB4EBF" w:rsidP="005F408F">
            <w:pPr>
              <w:jc w:val="both"/>
              <w:rPr>
                <w:lang w:val="fr-FR"/>
              </w:rPr>
            </w:pPr>
            <w:r w:rsidRPr="004E44DE">
              <w:rPr>
                <w:lang w:val="fr-FR"/>
              </w:rPr>
              <w:t xml:space="preserve">4. </w:t>
            </w:r>
            <w:r w:rsidR="00B90797" w:rsidRPr="00B90797">
              <w:rPr>
                <w:lang w:val="fr-FR"/>
              </w:rPr>
              <w:t xml:space="preserve">Comment évaluez-vous les progrès que vous avez réalisés </w:t>
            </w:r>
            <w:r w:rsidR="004866FA">
              <w:rPr>
                <w:lang w:val="fr-FR"/>
              </w:rPr>
              <w:t xml:space="preserve">au niveau de </w:t>
            </w:r>
            <w:r w:rsidR="00B90797" w:rsidRPr="00B90797">
              <w:rPr>
                <w:lang w:val="fr-FR"/>
              </w:rPr>
              <w:t xml:space="preserve"> </w:t>
            </w:r>
            <w:r w:rsidR="005F408F">
              <w:rPr>
                <w:b/>
                <w:lang w:val="fr-FR"/>
              </w:rPr>
              <w:t>l’amélioration</w:t>
            </w:r>
            <w:r w:rsidR="00B90797" w:rsidRPr="005F408F">
              <w:rPr>
                <w:b/>
                <w:lang w:val="fr-FR"/>
              </w:rPr>
              <w:t xml:space="preserve"> d</w:t>
            </w:r>
            <w:r w:rsidR="004866FA" w:rsidRPr="005F408F">
              <w:rPr>
                <w:b/>
                <w:lang w:val="fr-FR"/>
              </w:rPr>
              <w:t>e la disponibilité et de l'accessibilité</w:t>
            </w:r>
            <w:r w:rsidR="00B90797" w:rsidRPr="005F408F">
              <w:rPr>
                <w:b/>
                <w:lang w:val="fr-FR"/>
              </w:rPr>
              <w:t xml:space="preserve"> </w:t>
            </w:r>
            <w:r w:rsidR="000B75C0" w:rsidRPr="005F408F">
              <w:rPr>
                <w:b/>
                <w:lang w:val="fr-FR"/>
              </w:rPr>
              <w:t xml:space="preserve">à la nourriture et </w:t>
            </w:r>
            <w:r w:rsidR="005F408F">
              <w:rPr>
                <w:b/>
                <w:lang w:val="fr-FR"/>
              </w:rPr>
              <w:t xml:space="preserve">de </w:t>
            </w:r>
            <w:r w:rsidR="000B75C0" w:rsidRPr="005F408F">
              <w:rPr>
                <w:b/>
                <w:lang w:val="fr-FR"/>
              </w:rPr>
              <w:t xml:space="preserve">l'accès aux </w:t>
            </w:r>
            <w:r w:rsidR="000B75C0" w:rsidRPr="00632C36">
              <w:rPr>
                <w:b/>
                <w:lang w:val="fr-FR"/>
              </w:rPr>
              <w:t>mesures sécuritaires</w:t>
            </w:r>
            <w:r w:rsidR="000B75C0" w:rsidRPr="005F408F">
              <w:rPr>
                <w:b/>
                <w:lang w:val="fr-FR"/>
              </w:rPr>
              <w:t xml:space="preserve"> (</w:t>
            </w:r>
            <w:r w:rsidR="00D87158" w:rsidRPr="005F408F">
              <w:rPr>
                <w:b/>
                <w:lang w:val="fr-FR"/>
              </w:rPr>
              <w:t>d’ordre sanitaire</w:t>
            </w:r>
            <w:r w:rsidR="000B75C0" w:rsidRPr="005F408F">
              <w:rPr>
                <w:b/>
                <w:lang w:val="fr-FR"/>
              </w:rPr>
              <w:t xml:space="preserve">) </w:t>
            </w:r>
            <w:r w:rsidR="00B90797" w:rsidRPr="005F408F">
              <w:rPr>
                <w:b/>
                <w:lang w:val="fr-FR"/>
              </w:rPr>
              <w:t>?</w:t>
            </w:r>
            <w:r w:rsidRPr="004E44DE">
              <w:rPr>
                <w:lang w:val="fr-FR"/>
              </w:rPr>
              <w:t xml:space="preserve"> </w:t>
            </w:r>
          </w:p>
          <w:p w:rsidR="00CB4EBF" w:rsidRPr="004E44DE" w:rsidRDefault="00CB4EBF" w:rsidP="00CB4EBF">
            <w:pPr>
              <w:rPr>
                <w:lang w:val="fr-FR"/>
              </w:rPr>
            </w:pPr>
          </w:p>
        </w:tc>
        <w:tc>
          <w:tcPr>
            <w:tcW w:w="2070" w:type="dxa"/>
            <w:vMerge w:val="restart"/>
          </w:tcPr>
          <w:p w:rsidR="00CB4EBF" w:rsidRPr="004E44DE" w:rsidRDefault="00CB4EBF" w:rsidP="00CB4EBF">
            <w:pPr>
              <w:rPr>
                <w:lang w:val="fr-FR"/>
              </w:rPr>
            </w:pPr>
          </w:p>
        </w:tc>
      </w:tr>
      <w:tr w:rsidR="00CB4EBF" w:rsidRPr="00587D51" w:rsidTr="000A0717">
        <w:trPr>
          <w:trHeight w:val="1705"/>
        </w:trPr>
        <w:tc>
          <w:tcPr>
            <w:tcW w:w="7578" w:type="dxa"/>
          </w:tcPr>
          <w:p w:rsidR="00CB4EBF" w:rsidRPr="004E44DE" w:rsidRDefault="004866FA" w:rsidP="00CB4EBF">
            <w:pPr>
              <w:rPr>
                <w:lang w:val="fr-FR"/>
              </w:rPr>
            </w:pPr>
            <w:r>
              <w:rPr>
                <w:u w:val="single"/>
                <w:lang w:val="fr-FR"/>
              </w:rPr>
              <w:lastRenderedPageBreak/>
              <w:t>Explicatif</w:t>
            </w:r>
            <w:r w:rsidR="00CB4EBF" w:rsidRPr="004E44DE">
              <w:rPr>
                <w:lang w:val="fr-FR"/>
              </w:rPr>
              <w:t>:</w:t>
            </w:r>
          </w:p>
          <w:p w:rsidR="00CB4EBF" w:rsidRPr="004E44DE" w:rsidRDefault="004866FA" w:rsidP="005F408F">
            <w:pPr>
              <w:jc w:val="both"/>
              <w:rPr>
                <w:lang w:val="fr-FR"/>
              </w:rPr>
            </w:pPr>
            <w:r>
              <w:rPr>
                <w:lang w:val="fr-FR"/>
              </w:rPr>
              <w:t>Veuillez considérer</w:t>
            </w:r>
            <w:r w:rsidRPr="004866FA">
              <w:rPr>
                <w:lang w:val="fr-FR"/>
              </w:rPr>
              <w:t xml:space="preserve"> les types et le nombre de politiques et programmes que vous avez initiés et </w:t>
            </w:r>
            <w:r w:rsidR="00632C36">
              <w:rPr>
                <w:lang w:val="fr-FR"/>
              </w:rPr>
              <w:t xml:space="preserve">mis </w:t>
            </w:r>
            <w:r w:rsidRPr="004866FA">
              <w:rPr>
                <w:lang w:val="fr-FR"/>
              </w:rPr>
              <w:t xml:space="preserve">en œuvre pour assurer un approvisionnement adéquat </w:t>
            </w:r>
            <w:r>
              <w:rPr>
                <w:lang w:val="fr-FR"/>
              </w:rPr>
              <w:t xml:space="preserve">et </w:t>
            </w:r>
            <w:r w:rsidRPr="004866FA">
              <w:rPr>
                <w:lang w:val="fr-FR"/>
              </w:rPr>
              <w:t>fiable de nourriture</w:t>
            </w:r>
            <w:r>
              <w:rPr>
                <w:lang w:val="fr-FR"/>
              </w:rPr>
              <w:t>s</w:t>
            </w:r>
            <w:r w:rsidRPr="004866FA">
              <w:rPr>
                <w:lang w:val="fr-FR"/>
              </w:rPr>
              <w:t xml:space="preserve"> </w:t>
            </w:r>
            <w:r w:rsidR="00632C36">
              <w:rPr>
                <w:lang w:val="fr-FR"/>
              </w:rPr>
              <w:t>à</w:t>
            </w:r>
            <w:r w:rsidRPr="004866FA">
              <w:rPr>
                <w:lang w:val="fr-FR"/>
              </w:rPr>
              <w:t xml:space="preserve"> </w:t>
            </w:r>
            <w:r>
              <w:rPr>
                <w:lang w:val="fr-FR"/>
              </w:rPr>
              <w:t>la</w:t>
            </w:r>
            <w:r w:rsidRPr="004866FA">
              <w:rPr>
                <w:lang w:val="fr-FR"/>
              </w:rPr>
              <w:t xml:space="preserve"> population</w:t>
            </w:r>
            <w:r>
              <w:rPr>
                <w:lang w:val="fr-FR"/>
              </w:rPr>
              <w:t xml:space="preserve">, </w:t>
            </w:r>
            <w:r w:rsidR="00632C36">
              <w:rPr>
                <w:lang w:val="fr-FR"/>
              </w:rPr>
              <w:t xml:space="preserve">pour assurer </w:t>
            </w:r>
            <w:r w:rsidR="005F408F">
              <w:rPr>
                <w:lang w:val="fr-FR"/>
              </w:rPr>
              <w:t>une</w:t>
            </w:r>
            <w:r>
              <w:rPr>
                <w:lang w:val="fr-FR"/>
              </w:rPr>
              <w:t xml:space="preserve"> grande disponibilité, </w:t>
            </w:r>
            <w:r w:rsidRPr="004866FA">
              <w:rPr>
                <w:lang w:val="fr-FR"/>
              </w:rPr>
              <w:t xml:space="preserve">fiabilité et </w:t>
            </w:r>
            <w:r>
              <w:rPr>
                <w:lang w:val="fr-FR"/>
              </w:rPr>
              <w:t>accessibilité</w:t>
            </w:r>
            <w:r w:rsidRPr="004866FA">
              <w:rPr>
                <w:lang w:val="fr-FR"/>
              </w:rPr>
              <w:t xml:space="preserve"> aux produits alimentaires</w:t>
            </w:r>
            <w:r w:rsidR="00632C36">
              <w:rPr>
                <w:lang w:val="fr-FR"/>
              </w:rPr>
              <w:t> ; considérer aussi</w:t>
            </w:r>
            <w:r w:rsidRPr="004866FA">
              <w:rPr>
                <w:lang w:val="fr-FR"/>
              </w:rPr>
              <w:t xml:space="preserve"> les types de </w:t>
            </w:r>
            <w:r w:rsidR="000B75C0">
              <w:rPr>
                <w:lang w:val="fr-FR"/>
              </w:rPr>
              <w:t>mesures</w:t>
            </w:r>
            <w:r w:rsidRPr="004866FA">
              <w:rPr>
                <w:lang w:val="fr-FR"/>
              </w:rPr>
              <w:t xml:space="preserve"> </w:t>
            </w:r>
            <w:r w:rsidR="000B75C0">
              <w:rPr>
                <w:lang w:val="fr-FR"/>
              </w:rPr>
              <w:t>sécuritaires</w:t>
            </w:r>
            <w:r w:rsidRPr="004866FA">
              <w:rPr>
                <w:lang w:val="fr-FR"/>
              </w:rPr>
              <w:t xml:space="preserve"> qui ont été mises en place pour veiller à ce que la population a</w:t>
            </w:r>
            <w:r w:rsidR="00632C36">
              <w:rPr>
                <w:lang w:val="fr-FR"/>
              </w:rPr>
              <w:t>it</w:t>
            </w:r>
            <w:r w:rsidRPr="004866FA">
              <w:rPr>
                <w:lang w:val="fr-FR"/>
              </w:rPr>
              <w:t xml:space="preserve"> une alimentation adéquate</w:t>
            </w:r>
            <w:r w:rsidR="00CB4EBF" w:rsidRPr="004E44DE">
              <w:rPr>
                <w:lang w:val="fr-FR"/>
              </w:rPr>
              <w:t xml:space="preserve">.  </w:t>
            </w:r>
          </w:p>
          <w:p w:rsidR="00CB4EBF" w:rsidRPr="004E44DE" w:rsidRDefault="00CB4EBF" w:rsidP="00CB4EBF">
            <w:pPr>
              <w:rPr>
                <w:lang w:val="fr-FR"/>
              </w:rPr>
            </w:pPr>
          </w:p>
          <w:p w:rsidR="008D047B" w:rsidRDefault="008D047B" w:rsidP="008D047B">
            <w:pPr>
              <w:jc w:val="both"/>
              <w:rPr>
                <w:lang w:val="fr-FR"/>
              </w:rPr>
            </w:pPr>
            <w:r w:rsidRPr="005C55CE">
              <w:rPr>
                <w:lang w:val="fr-FR"/>
              </w:rPr>
              <w:t xml:space="preserve">En classant </w:t>
            </w:r>
            <w:r>
              <w:rPr>
                <w:lang w:val="fr-FR"/>
              </w:rPr>
              <w:t>vos</w:t>
            </w:r>
            <w:r w:rsidRPr="005C55CE">
              <w:rPr>
                <w:lang w:val="fr-FR"/>
              </w:rPr>
              <w:t xml:space="preserve"> progrès, veuillez utiliser les programmes et les politiques que vous avez formulés et mis en œuvre, les difficultés </w:t>
            </w:r>
            <w:r>
              <w:rPr>
                <w:lang w:val="fr-FR"/>
              </w:rPr>
              <w:t>et les défis que vous avez rencontré</w:t>
            </w:r>
            <w:r w:rsidRPr="005C55CE">
              <w:rPr>
                <w:lang w:val="fr-FR"/>
              </w:rPr>
              <w:t xml:space="preserve">s </w:t>
            </w:r>
            <w:r>
              <w:rPr>
                <w:lang w:val="fr-FR"/>
              </w:rPr>
              <w:t>ainsi que les</w:t>
            </w:r>
            <w:r w:rsidRPr="00300E4A">
              <w:rPr>
                <w:lang w:val="fr-FR"/>
              </w:rPr>
              <w:t xml:space="preserve"> succès que vous avez eus </w:t>
            </w:r>
            <w:r>
              <w:rPr>
                <w:lang w:val="fr-FR"/>
              </w:rPr>
              <w:t>en surmontant les obstacles.</w:t>
            </w:r>
          </w:p>
          <w:p w:rsidR="00CB4EBF" w:rsidRPr="004E44DE" w:rsidRDefault="00CB4EBF" w:rsidP="00CB4EBF">
            <w:pPr>
              <w:rPr>
                <w:lang w:val="fr-FR"/>
              </w:rPr>
            </w:pPr>
          </w:p>
        </w:tc>
        <w:tc>
          <w:tcPr>
            <w:tcW w:w="2070" w:type="dxa"/>
            <w:vMerge/>
          </w:tcPr>
          <w:p w:rsidR="00CB4EBF" w:rsidRPr="004E44DE" w:rsidRDefault="00CB4EBF" w:rsidP="00CB4EBF">
            <w:pPr>
              <w:rPr>
                <w:lang w:val="fr-FR"/>
              </w:rPr>
            </w:pPr>
          </w:p>
        </w:tc>
      </w:tr>
      <w:tr w:rsidR="00CB4EBF" w:rsidRPr="00587D51" w:rsidTr="000A0717">
        <w:trPr>
          <w:trHeight w:val="1827"/>
        </w:trPr>
        <w:tc>
          <w:tcPr>
            <w:tcW w:w="7578" w:type="dxa"/>
          </w:tcPr>
          <w:p w:rsidR="00CB4EBF" w:rsidRDefault="000B75C0" w:rsidP="00CB4EBF">
            <w:pPr>
              <w:rPr>
                <w:rFonts w:asciiTheme="minorHAnsi" w:hAnsiTheme="minorHAnsi"/>
                <w:lang w:val="fr-FR"/>
              </w:rPr>
            </w:pPr>
            <w:r w:rsidRPr="00300E4A">
              <w:rPr>
                <w:lang w:val="fr-FR"/>
              </w:rPr>
              <w:t xml:space="preserve">Observations et précisions de l'équipe de pays </w:t>
            </w:r>
            <w:r w:rsidRPr="00300E4A">
              <w:rPr>
                <w:rFonts w:asciiTheme="minorHAnsi" w:hAnsiTheme="minorHAnsi"/>
                <w:lang w:val="fr-FR"/>
              </w:rPr>
              <w:t>:</w:t>
            </w:r>
          </w:p>
          <w:p w:rsidR="00A5468E" w:rsidRDefault="00A5468E" w:rsidP="00CB4EBF">
            <w:pPr>
              <w:rPr>
                <w:rFonts w:asciiTheme="minorHAnsi" w:hAnsiTheme="minorHAnsi"/>
                <w:b/>
                <w:lang w:val="fr-FR"/>
              </w:rPr>
            </w:pPr>
          </w:p>
          <w:p w:rsidR="00F82C86" w:rsidRDefault="00802C65" w:rsidP="00F82C86">
            <w:pPr>
              <w:rPr>
                <w:rFonts w:asciiTheme="minorHAnsi" w:hAnsiTheme="minorHAnsi"/>
                <w:lang w:val="fr-FR"/>
              </w:rPr>
            </w:pPr>
            <w:r>
              <w:rPr>
                <w:noProof/>
                <w:lang w:val="fr-FR" w:eastAsia="fr-FR"/>
              </w:rPr>
              <w:pict>
                <v:oval id="_x0000_s2070" style="position:absolute;margin-left:391.55pt;margin-top:10.9pt;width:16.35pt;height:16.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r w:rsidR="00A5468E" w:rsidRPr="00A5468E">
              <w:rPr>
                <w:rFonts w:asciiTheme="minorHAnsi" w:hAnsiTheme="minorHAnsi"/>
                <w:b/>
                <w:lang w:val="fr-FR"/>
              </w:rPr>
              <w:t>Le Programme d’Urgence Présidentiel</w:t>
            </w:r>
            <w:r w:rsidR="00A5468E">
              <w:rPr>
                <w:rFonts w:asciiTheme="minorHAnsi" w:hAnsiTheme="minorHAnsi"/>
                <w:lang w:val="fr-FR"/>
              </w:rPr>
              <w:t xml:space="preserve">  (PUP)</w:t>
            </w:r>
            <w:r w:rsidR="00F82C86">
              <w:rPr>
                <w:rFonts w:asciiTheme="minorHAnsi" w:hAnsiTheme="minorHAnsi"/>
                <w:lang w:val="fr-FR"/>
              </w:rPr>
              <w:t xml:space="preserve"> (mis en place après la crise post électorale)</w:t>
            </w:r>
            <w:r w:rsidR="00A5468E">
              <w:rPr>
                <w:rFonts w:asciiTheme="minorHAnsi" w:hAnsiTheme="minorHAnsi"/>
                <w:lang w:val="fr-FR"/>
              </w:rPr>
              <w:t xml:space="preserve"> a été une opportunité en terme de disponibilité alimentaire et de production agricole</w:t>
            </w:r>
            <w:r w:rsidR="00F82C86">
              <w:rPr>
                <w:rFonts w:asciiTheme="minorHAnsi" w:hAnsiTheme="minorHAnsi"/>
                <w:lang w:val="fr-FR"/>
              </w:rPr>
              <w:t xml:space="preserve"> pour les ménages vulnérable.</w:t>
            </w:r>
          </w:p>
          <w:p w:rsidR="00A5468E" w:rsidRDefault="00F82C86" w:rsidP="00F82C86">
            <w:pPr>
              <w:rPr>
                <w:rFonts w:asciiTheme="minorHAnsi" w:hAnsiTheme="minorHAnsi"/>
                <w:lang w:val="fr-FR"/>
              </w:rPr>
            </w:pPr>
            <w:r>
              <w:rPr>
                <w:rFonts w:asciiTheme="minorHAnsi" w:hAnsiTheme="minorHAnsi"/>
                <w:lang w:val="fr-FR"/>
              </w:rPr>
              <w:t xml:space="preserve">Les </w:t>
            </w:r>
            <w:proofErr w:type="spellStart"/>
            <w:r>
              <w:rPr>
                <w:rFonts w:asciiTheme="minorHAnsi" w:hAnsiTheme="minorHAnsi"/>
                <w:lang w:val="fr-FR"/>
              </w:rPr>
              <w:t>ONGs</w:t>
            </w:r>
            <w:proofErr w:type="spellEnd"/>
            <w:r>
              <w:rPr>
                <w:rFonts w:asciiTheme="minorHAnsi" w:hAnsiTheme="minorHAnsi"/>
                <w:lang w:val="fr-FR"/>
              </w:rPr>
              <w:t xml:space="preserve"> et le SNU </w:t>
            </w:r>
            <w:r w:rsidR="00A5468E">
              <w:rPr>
                <w:rFonts w:asciiTheme="minorHAnsi" w:hAnsiTheme="minorHAnsi"/>
                <w:lang w:val="fr-FR"/>
              </w:rPr>
              <w:t xml:space="preserve"> </w:t>
            </w:r>
            <w:r>
              <w:rPr>
                <w:rFonts w:asciiTheme="minorHAnsi" w:hAnsiTheme="minorHAnsi"/>
                <w:lang w:val="fr-FR"/>
              </w:rPr>
              <w:t xml:space="preserve">ont appuyé plus de </w:t>
            </w:r>
            <w:r w:rsidR="00A5468E">
              <w:rPr>
                <w:rFonts w:asciiTheme="minorHAnsi" w:hAnsiTheme="minorHAnsi"/>
                <w:lang w:val="fr-FR"/>
              </w:rPr>
              <w:t>65 000 ménages</w:t>
            </w:r>
            <w:r>
              <w:rPr>
                <w:rFonts w:asciiTheme="minorHAnsi" w:hAnsiTheme="minorHAnsi"/>
                <w:lang w:val="fr-FR"/>
              </w:rPr>
              <w:t xml:space="preserve"> sur les trois dernières années dans la relance de l’agriculture par des distributions d’intrants.</w:t>
            </w:r>
            <w:r w:rsidR="00A5468E">
              <w:rPr>
                <w:rFonts w:asciiTheme="minorHAnsi" w:hAnsiTheme="minorHAnsi"/>
                <w:lang w:val="fr-FR"/>
              </w:rPr>
              <w:t>.</w:t>
            </w:r>
          </w:p>
          <w:p w:rsidR="00E0218A" w:rsidRDefault="00E0218A" w:rsidP="00CB4EBF">
            <w:pPr>
              <w:rPr>
                <w:rFonts w:asciiTheme="minorHAnsi" w:hAnsiTheme="minorHAnsi"/>
                <w:lang w:val="fr-FR"/>
              </w:rPr>
            </w:pPr>
          </w:p>
          <w:p w:rsidR="00E0218A" w:rsidRPr="00F2162B" w:rsidRDefault="00802C65" w:rsidP="00E0218A">
            <w:pPr>
              <w:pStyle w:val="Default"/>
              <w:rPr>
                <w:rFonts w:cs="Times New Roman"/>
                <w:color w:val="auto"/>
                <w:sz w:val="22"/>
                <w:szCs w:val="22"/>
              </w:rPr>
            </w:pPr>
            <w:r w:rsidRPr="00802C65">
              <w:rPr>
                <w:noProof/>
                <w:lang w:eastAsia="fr-FR"/>
              </w:rPr>
              <w:pict>
                <v:oval id="_x0000_s2071" style="position:absolute;margin-left:391.55pt;margin-top:14.1pt;width:16.35pt;height:16.4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r w:rsidR="00E0218A" w:rsidRPr="00C07DB3">
              <w:rPr>
                <w:rFonts w:cs="Times New Roman"/>
                <w:b/>
                <w:color w:val="auto"/>
                <w:sz w:val="22"/>
                <w:szCs w:val="22"/>
              </w:rPr>
              <w:t>Mouvement « </w:t>
            </w:r>
            <w:proofErr w:type="spellStart"/>
            <w:r w:rsidR="00E0218A" w:rsidRPr="00C07DB3">
              <w:rPr>
                <w:rFonts w:cs="Times New Roman"/>
                <w:b/>
                <w:color w:val="auto"/>
                <w:sz w:val="22"/>
                <w:szCs w:val="22"/>
              </w:rPr>
              <w:t>Scaling</w:t>
            </w:r>
            <w:proofErr w:type="spellEnd"/>
            <w:r w:rsidR="00E0218A" w:rsidRPr="00C07DB3">
              <w:rPr>
                <w:rFonts w:cs="Times New Roman"/>
                <w:b/>
                <w:color w:val="auto"/>
                <w:sz w:val="22"/>
                <w:szCs w:val="22"/>
              </w:rPr>
              <w:t xml:space="preserve"> Up Nutrition », SUN</w:t>
            </w:r>
            <w:r w:rsidR="00E0218A" w:rsidRPr="00F2162B">
              <w:rPr>
                <w:rFonts w:cs="Times New Roman"/>
                <w:color w:val="auto"/>
                <w:sz w:val="22"/>
                <w:szCs w:val="22"/>
              </w:rPr>
              <w:t xml:space="preserve"> fondé sur le principe du droit à l’alimentation et à une bonne nutrition pour tous</w:t>
            </w:r>
          </w:p>
          <w:p w:rsidR="00E0218A" w:rsidRDefault="00E0218A" w:rsidP="00F82C86">
            <w:pPr>
              <w:rPr>
                <w:lang w:val="fr-FR"/>
              </w:rPr>
            </w:pPr>
            <w:r w:rsidRPr="0020188D">
              <w:rPr>
                <w:lang w:val="fr-FR"/>
              </w:rPr>
              <w:t xml:space="preserve"> </w:t>
            </w:r>
            <w:r w:rsidR="00F82C86">
              <w:rPr>
                <w:lang w:val="fr-FR"/>
              </w:rPr>
              <w:t>Depuis</w:t>
            </w:r>
            <w:r w:rsidRPr="0020188D">
              <w:rPr>
                <w:lang w:val="fr-FR"/>
              </w:rPr>
              <w:t xml:space="preserve"> juin 2013, </w:t>
            </w:r>
            <w:r w:rsidR="00F82C86">
              <w:rPr>
                <w:lang w:val="fr-FR"/>
              </w:rPr>
              <w:t xml:space="preserve">la </w:t>
            </w:r>
            <w:r w:rsidRPr="0020188D">
              <w:rPr>
                <w:lang w:val="fr-FR"/>
              </w:rPr>
              <w:t xml:space="preserve">Côte d’Ivoire est </w:t>
            </w:r>
            <w:r w:rsidR="00F82C86">
              <w:rPr>
                <w:lang w:val="fr-FR"/>
              </w:rPr>
              <w:t xml:space="preserve">partenaire du </w:t>
            </w:r>
            <w:r w:rsidRPr="0020188D">
              <w:rPr>
                <w:lang w:val="fr-FR"/>
              </w:rPr>
              <w:t xml:space="preserve"> Mouvement pour le renforcement de la nutrition - </w:t>
            </w:r>
            <w:proofErr w:type="spellStart"/>
            <w:r w:rsidRPr="0020188D">
              <w:rPr>
                <w:i/>
                <w:iCs/>
                <w:lang w:val="fr-FR"/>
              </w:rPr>
              <w:t>Scaling</w:t>
            </w:r>
            <w:proofErr w:type="spellEnd"/>
            <w:r w:rsidRPr="0020188D">
              <w:rPr>
                <w:i/>
                <w:iCs/>
                <w:lang w:val="fr-FR"/>
              </w:rPr>
              <w:t xml:space="preserve">-Up Nutrition </w:t>
            </w:r>
            <w:r w:rsidRPr="0020188D">
              <w:rPr>
                <w:lang w:val="fr-FR"/>
              </w:rPr>
              <w:t>(SUN</w:t>
            </w:r>
            <w:r w:rsidR="00F82C86">
              <w:rPr>
                <w:lang w:val="fr-FR"/>
              </w:rPr>
              <w:t>) et certaines actions sont en cours.</w:t>
            </w:r>
          </w:p>
          <w:p w:rsidR="00E0218A" w:rsidRDefault="00E0218A" w:rsidP="00E0218A">
            <w:pPr>
              <w:pStyle w:val="Default"/>
              <w:rPr>
                <w:rFonts w:cs="Times New Roman"/>
                <w:color w:val="auto"/>
                <w:sz w:val="22"/>
                <w:szCs w:val="22"/>
              </w:rPr>
            </w:pPr>
            <w:r w:rsidRPr="00C07DB3">
              <w:rPr>
                <w:rFonts w:cs="Times New Roman"/>
                <w:color w:val="auto"/>
                <w:sz w:val="22"/>
                <w:szCs w:val="22"/>
              </w:rPr>
              <w:t xml:space="preserve">Le Gouvernement s’est engagé dans le processus d’élaboration d’une </w:t>
            </w:r>
            <w:r w:rsidRPr="00C07DB3">
              <w:rPr>
                <w:rFonts w:cs="Times New Roman"/>
                <w:b/>
                <w:color w:val="auto"/>
                <w:sz w:val="22"/>
                <w:szCs w:val="22"/>
              </w:rPr>
              <w:t>Table de valeur alimentaire pour la Côte d’Ivoire</w:t>
            </w:r>
            <w:r w:rsidRPr="00C07DB3">
              <w:rPr>
                <w:rFonts w:cs="Times New Roman"/>
                <w:color w:val="auto"/>
                <w:sz w:val="22"/>
                <w:szCs w:val="22"/>
              </w:rPr>
              <w:t>.</w:t>
            </w:r>
          </w:p>
          <w:p w:rsidR="00A5468E" w:rsidRDefault="00A5468E" w:rsidP="00E0218A">
            <w:pPr>
              <w:pStyle w:val="Default"/>
              <w:rPr>
                <w:rFonts w:cs="Times New Roman"/>
                <w:color w:val="auto"/>
                <w:sz w:val="22"/>
                <w:szCs w:val="22"/>
              </w:rPr>
            </w:pPr>
          </w:p>
          <w:p w:rsidR="00A5468E" w:rsidRDefault="00A5468E" w:rsidP="00E0218A">
            <w:pPr>
              <w:pStyle w:val="Default"/>
              <w:rPr>
                <w:rFonts w:cs="Times New Roman"/>
                <w:color w:val="auto"/>
                <w:sz w:val="22"/>
                <w:szCs w:val="22"/>
              </w:rPr>
            </w:pPr>
            <w:r w:rsidRPr="00A5468E">
              <w:rPr>
                <w:rFonts w:cs="Times New Roman"/>
                <w:b/>
                <w:i/>
                <w:color w:val="auto"/>
                <w:sz w:val="22"/>
                <w:szCs w:val="22"/>
              </w:rPr>
              <w:t xml:space="preserve">Codex </w:t>
            </w:r>
            <w:proofErr w:type="spellStart"/>
            <w:r w:rsidRPr="00A5468E">
              <w:rPr>
                <w:rFonts w:cs="Times New Roman"/>
                <w:b/>
                <w:i/>
                <w:color w:val="auto"/>
                <w:sz w:val="22"/>
                <w:szCs w:val="22"/>
              </w:rPr>
              <w:t>alimentarius</w:t>
            </w:r>
            <w:proofErr w:type="spellEnd"/>
            <w:r w:rsidRPr="00A5468E">
              <w:rPr>
                <w:rFonts w:cs="Times New Roman"/>
                <w:b/>
                <w:i/>
                <w:color w:val="auto"/>
                <w:sz w:val="22"/>
                <w:szCs w:val="22"/>
              </w:rPr>
              <w:t xml:space="preserve"> </w:t>
            </w:r>
            <w:r w:rsidRPr="00A5468E">
              <w:rPr>
                <w:rFonts w:cs="Times New Roman"/>
                <w:color w:val="auto"/>
                <w:sz w:val="22"/>
                <w:szCs w:val="22"/>
              </w:rPr>
              <w:t xml:space="preserve">dispositif </w:t>
            </w:r>
            <w:r>
              <w:rPr>
                <w:rFonts w:cs="Times New Roman"/>
                <w:color w:val="auto"/>
                <w:sz w:val="22"/>
                <w:szCs w:val="22"/>
              </w:rPr>
              <w:t xml:space="preserve"> non totalement  opérationnel</w:t>
            </w:r>
            <w:r w:rsidR="00765AD6">
              <w:rPr>
                <w:rFonts w:cs="Times New Roman"/>
                <w:color w:val="auto"/>
                <w:sz w:val="22"/>
                <w:szCs w:val="22"/>
              </w:rPr>
              <w:t>.</w:t>
            </w:r>
          </w:p>
          <w:p w:rsidR="00A5468E" w:rsidRDefault="00A5468E" w:rsidP="00E0218A">
            <w:pPr>
              <w:pStyle w:val="Default"/>
              <w:rPr>
                <w:rFonts w:cs="Times New Roman"/>
                <w:color w:val="auto"/>
                <w:sz w:val="22"/>
                <w:szCs w:val="22"/>
              </w:rPr>
            </w:pPr>
          </w:p>
          <w:p w:rsidR="00A5468E" w:rsidRPr="00A5468E" w:rsidRDefault="00802C65" w:rsidP="00E0218A">
            <w:pPr>
              <w:pStyle w:val="Default"/>
              <w:rPr>
                <w:rFonts w:cs="Times New Roman"/>
                <w:color w:val="auto"/>
                <w:sz w:val="22"/>
                <w:szCs w:val="22"/>
              </w:rPr>
            </w:pPr>
            <w:r w:rsidRPr="00802C65">
              <w:rPr>
                <w:noProof/>
                <w:lang w:eastAsia="fr-FR"/>
              </w:rPr>
              <w:pict>
                <v:oval id="_x0000_s2072" style="position:absolute;margin-left:391.55pt;margin-top:1.3pt;width:16.35pt;height:15.4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A5468E" w:rsidRPr="00A5468E">
              <w:rPr>
                <w:rFonts w:cs="Times New Roman"/>
                <w:b/>
                <w:color w:val="auto"/>
                <w:sz w:val="22"/>
                <w:szCs w:val="22"/>
              </w:rPr>
              <w:t>Le système de contrôle sanitaire des denrées</w:t>
            </w:r>
            <w:r w:rsidR="00A5468E">
              <w:rPr>
                <w:rFonts w:cs="Times New Roman"/>
                <w:color w:val="auto"/>
                <w:sz w:val="22"/>
                <w:szCs w:val="22"/>
              </w:rPr>
              <w:t xml:space="preserve"> à l’exportation (Europe et Etats Unis) est renforcé par contre celui de la mise sur le marché national  est inefficace.</w:t>
            </w:r>
          </w:p>
          <w:p w:rsidR="00E0218A" w:rsidRPr="004E44DE" w:rsidRDefault="00E0218A" w:rsidP="00CB4EBF">
            <w:pPr>
              <w:rPr>
                <w:lang w:val="fr-FR"/>
              </w:rPr>
            </w:pPr>
          </w:p>
        </w:tc>
        <w:tc>
          <w:tcPr>
            <w:tcW w:w="2070" w:type="dxa"/>
            <w:vMerge/>
          </w:tcPr>
          <w:p w:rsidR="00CB4EBF" w:rsidRPr="004E44DE" w:rsidRDefault="00CB4EBF" w:rsidP="00CB4EBF">
            <w:pPr>
              <w:rPr>
                <w:lang w:val="fr-FR"/>
              </w:rPr>
            </w:pPr>
          </w:p>
        </w:tc>
      </w:tr>
      <w:tr w:rsidR="00CB4EBF" w:rsidRPr="00587D51" w:rsidTr="000A0717">
        <w:trPr>
          <w:trHeight w:val="944"/>
        </w:trPr>
        <w:tc>
          <w:tcPr>
            <w:tcW w:w="7578" w:type="dxa"/>
            <w:shd w:val="clear" w:color="auto" w:fill="DBE5F1" w:themeFill="accent1" w:themeFillTint="33"/>
          </w:tcPr>
          <w:p w:rsidR="00CB4EBF" w:rsidRPr="005F408F" w:rsidRDefault="00CB4EBF" w:rsidP="00CB4EBF">
            <w:pPr>
              <w:rPr>
                <w:b/>
                <w:lang w:val="fr-FR"/>
              </w:rPr>
            </w:pPr>
            <w:r w:rsidRPr="004E44DE">
              <w:rPr>
                <w:lang w:val="fr-FR"/>
              </w:rPr>
              <w:t xml:space="preserve">5. </w:t>
            </w:r>
            <w:r w:rsidR="000B75C0" w:rsidRPr="000B75C0">
              <w:rPr>
                <w:lang w:val="fr-FR"/>
              </w:rPr>
              <w:t xml:space="preserve">Comment évaluez-vous les progrès que vous avez </w:t>
            </w:r>
            <w:r w:rsidR="000B75C0">
              <w:rPr>
                <w:lang w:val="fr-FR"/>
              </w:rPr>
              <w:t>réalisés au niveau de</w:t>
            </w:r>
            <w:r w:rsidR="000B75C0" w:rsidRPr="000B75C0">
              <w:rPr>
                <w:lang w:val="fr-FR"/>
              </w:rPr>
              <w:t xml:space="preserve"> ​​</w:t>
            </w:r>
            <w:r w:rsidR="000B75C0" w:rsidRPr="005F408F">
              <w:rPr>
                <w:b/>
                <w:lang w:val="fr-FR"/>
              </w:rPr>
              <w:t>l'amélioration de la gestion des ressources naturelles pour une  production agricole durable ?</w:t>
            </w:r>
          </w:p>
          <w:p w:rsidR="00CB4EBF" w:rsidRPr="004E44DE" w:rsidRDefault="00CB4EBF" w:rsidP="00CB4EBF">
            <w:pPr>
              <w:rPr>
                <w:lang w:val="fr-FR"/>
              </w:rPr>
            </w:pPr>
          </w:p>
        </w:tc>
        <w:tc>
          <w:tcPr>
            <w:tcW w:w="2070" w:type="dxa"/>
            <w:vMerge w:val="restart"/>
          </w:tcPr>
          <w:p w:rsidR="00CB4EBF" w:rsidRPr="004E44DE" w:rsidRDefault="00CB4EBF" w:rsidP="00CB4EBF">
            <w:pPr>
              <w:rPr>
                <w:lang w:val="fr-FR"/>
              </w:rPr>
            </w:pPr>
          </w:p>
        </w:tc>
      </w:tr>
      <w:tr w:rsidR="00CB4EBF" w:rsidRPr="00587D51" w:rsidTr="000A0717">
        <w:trPr>
          <w:trHeight w:val="1942"/>
        </w:trPr>
        <w:tc>
          <w:tcPr>
            <w:tcW w:w="7578" w:type="dxa"/>
          </w:tcPr>
          <w:p w:rsidR="00CB4EBF" w:rsidRPr="000B75C0" w:rsidRDefault="000B75C0" w:rsidP="00CB4EBF">
            <w:pPr>
              <w:rPr>
                <w:u w:val="single"/>
                <w:lang w:val="fr-FR"/>
              </w:rPr>
            </w:pPr>
            <w:r w:rsidRPr="000B75C0">
              <w:rPr>
                <w:u w:val="single"/>
                <w:lang w:val="fr-FR"/>
              </w:rPr>
              <w:lastRenderedPageBreak/>
              <w:t>Explicatif</w:t>
            </w:r>
            <w:r w:rsidR="00CB4EBF" w:rsidRPr="000B75C0">
              <w:rPr>
                <w:u w:val="single"/>
                <w:lang w:val="fr-FR"/>
              </w:rPr>
              <w:t>:</w:t>
            </w:r>
          </w:p>
          <w:p w:rsidR="00CB4EBF" w:rsidRPr="000B75C0" w:rsidRDefault="000B75C0" w:rsidP="00CB4EBF">
            <w:pPr>
              <w:rPr>
                <w:lang w:val="fr-FR"/>
              </w:rPr>
            </w:pPr>
            <w:r>
              <w:rPr>
                <w:lang w:val="fr-FR"/>
              </w:rPr>
              <w:t>Veuillez considérer</w:t>
            </w:r>
            <w:r w:rsidRPr="000B75C0">
              <w:rPr>
                <w:lang w:val="fr-FR"/>
              </w:rPr>
              <w:t xml:space="preserve"> le travail </w:t>
            </w:r>
            <w:r w:rsidR="008D047B">
              <w:rPr>
                <w:lang w:val="fr-FR"/>
              </w:rPr>
              <w:t>qui a été</w:t>
            </w:r>
            <w:r w:rsidRPr="000B75C0">
              <w:rPr>
                <w:lang w:val="fr-FR"/>
              </w:rPr>
              <w:t xml:space="preserve"> fait pour </w:t>
            </w:r>
            <w:r>
              <w:rPr>
                <w:lang w:val="fr-FR"/>
              </w:rPr>
              <w:t>impliquer l</w:t>
            </w:r>
            <w:r w:rsidRPr="000B75C0">
              <w:rPr>
                <w:lang w:val="fr-FR"/>
              </w:rPr>
              <w:t xml:space="preserve">es programmes et politiques </w:t>
            </w:r>
            <w:r>
              <w:rPr>
                <w:lang w:val="fr-FR"/>
              </w:rPr>
              <w:t>prenant</w:t>
            </w:r>
            <w:r w:rsidRPr="000B75C0">
              <w:rPr>
                <w:lang w:val="fr-FR"/>
              </w:rPr>
              <w:t xml:space="preserve"> spécifiquement en compte l'impact de la production agricole sur </w:t>
            </w:r>
            <w:r>
              <w:rPr>
                <w:lang w:val="fr-FR"/>
              </w:rPr>
              <w:t xml:space="preserve">les </w:t>
            </w:r>
            <w:r w:rsidRPr="000B75C0">
              <w:rPr>
                <w:lang w:val="fr-FR"/>
              </w:rPr>
              <w:t>ressources naturelles</w:t>
            </w:r>
            <w:r>
              <w:rPr>
                <w:lang w:val="fr-FR"/>
              </w:rPr>
              <w:t xml:space="preserve"> de votre pays</w:t>
            </w:r>
            <w:r w:rsidRPr="000B75C0">
              <w:rPr>
                <w:lang w:val="fr-FR"/>
              </w:rPr>
              <w:t>.</w:t>
            </w:r>
          </w:p>
          <w:p w:rsidR="00CB4EBF" w:rsidRPr="000B75C0" w:rsidRDefault="00CB4EBF" w:rsidP="00CB4EBF">
            <w:pPr>
              <w:rPr>
                <w:lang w:val="fr-FR"/>
              </w:rPr>
            </w:pPr>
          </w:p>
          <w:p w:rsidR="008D047B" w:rsidRDefault="008D047B" w:rsidP="008D047B">
            <w:pPr>
              <w:jc w:val="both"/>
              <w:rPr>
                <w:lang w:val="fr-FR"/>
              </w:rPr>
            </w:pPr>
            <w:r w:rsidRPr="005C55CE">
              <w:rPr>
                <w:lang w:val="fr-FR"/>
              </w:rPr>
              <w:t xml:space="preserve">En classant </w:t>
            </w:r>
            <w:r>
              <w:rPr>
                <w:lang w:val="fr-FR"/>
              </w:rPr>
              <w:t>vos</w:t>
            </w:r>
            <w:r w:rsidRPr="005C55CE">
              <w:rPr>
                <w:lang w:val="fr-FR"/>
              </w:rPr>
              <w:t xml:space="preserve"> progrès, veuillez utiliser les programmes et les politiques que vous avez formulés et mis en œuvre, les difficultés </w:t>
            </w:r>
            <w:r>
              <w:rPr>
                <w:lang w:val="fr-FR"/>
              </w:rPr>
              <w:t>et les défis que vous avez rencontré</w:t>
            </w:r>
            <w:r w:rsidRPr="005C55CE">
              <w:rPr>
                <w:lang w:val="fr-FR"/>
              </w:rPr>
              <w:t xml:space="preserve">s </w:t>
            </w:r>
            <w:r>
              <w:rPr>
                <w:lang w:val="fr-FR"/>
              </w:rPr>
              <w:t>ainsi que les</w:t>
            </w:r>
            <w:r w:rsidRPr="00300E4A">
              <w:rPr>
                <w:lang w:val="fr-FR"/>
              </w:rPr>
              <w:t xml:space="preserve"> succès que vous avez eus </w:t>
            </w:r>
            <w:r>
              <w:rPr>
                <w:lang w:val="fr-FR"/>
              </w:rPr>
              <w:t>en surmontant les obstacles.</w:t>
            </w:r>
          </w:p>
          <w:p w:rsidR="00CB4EBF" w:rsidRPr="000B75C0" w:rsidRDefault="00CB4EBF" w:rsidP="00CB4EBF">
            <w:pPr>
              <w:rPr>
                <w:lang w:val="fr-FR"/>
              </w:rPr>
            </w:pPr>
          </w:p>
        </w:tc>
        <w:tc>
          <w:tcPr>
            <w:tcW w:w="2070" w:type="dxa"/>
            <w:vMerge/>
          </w:tcPr>
          <w:p w:rsidR="00CB4EBF" w:rsidRPr="000B75C0" w:rsidRDefault="00CB4EBF" w:rsidP="00CB4EBF">
            <w:pPr>
              <w:rPr>
                <w:lang w:val="fr-FR"/>
              </w:rPr>
            </w:pPr>
          </w:p>
        </w:tc>
      </w:tr>
      <w:tr w:rsidR="00CB4EBF" w:rsidRPr="00587D51" w:rsidTr="000A0717">
        <w:trPr>
          <w:trHeight w:val="1582"/>
        </w:trPr>
        <w:tc>
          <w:tcPr>
            <w:tcW w:w="7578" w:type="dxa"/>
          </w:tcPr>
          <w:p w:rsidR="00CB4EBF" w:rsidRDefault="000B75C0" w:rsidP="00CB4EBF">
            <w:pPr>
              <w:rPr>
                <w:rFonts w:asciiTheme="minorHAnsi" w:hAnsiTheme="minorHAnsi"/>
                <w:lang w:val="fr-FR"/>
              </w:rPr>
            </w:pPr>
            <w:r w:rsidRPr="00300E4A">
              <w:rPr>
                <w:lang w:val="fr-FR"/>
              </w:rPr>
              <w:t xml:space="preserve">Observations et précisions de l'équipe de pays </w:t>
            </w:r>
            <w:r w:rsidRPr="00300E4A">
              <w:rPr>
                <w:rFonts w:asciiTheme="minorHAnsi" w:hAnsiTheme="minorHAnsi"/>
                <w:lang w:val="fr-FR"/>
              </w:rPr>
              <w:t>:</w:t>
            </w:r>
          </w:p>
          <w:p w:rsidR="00024B5E" w:rsidRPr="00765AD6" w:rsidRDefault="00802C65" w:rsidP="00765AD6">
            <w:pPr>
              <w:tabs>
                <w:tab w:val="left" w:pos="978"/>
              </w:tabs>
              <w:rPr>
                <w:b/>
                <w:lang w:val="fr-FR"/>
              </w:rPr>
            </w:pPr>
            <w:r w:rsidRPr="00802C65">
              <w:rPr>
                <w:noProof/>
                <w:lang w:val="fr-FR" w:eastAsia="fr-FR"/>
              </w:rPr>
              <w:pict>
                <v:oval id="_x0000_s2073" style="position:absolute;margin-left:387.2pt;margin-top:11.35pt;width:16.35pt;height:16.4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r w:rsidR="00024B5E" w:rsidRPr="00A94B9A">
              <w:rPr>
                <w:b/>
                <w:lang w:val="fr-FR"/>
              </w:rPr>
              <w:t>REED+</w:t>
            </w:r>
            <w:r w:rsidR="00765AD6">
              <w:rPr>
                <w:b/>
                <w:lang w:val="fr-FR"/>
              </w:rPr>
              <w:t xml:space="preserve">, </w:t>
            </w:r>
            <w:r w:rsidR="00765AD6">
              <w:rPr>
                <w:color w:val="000000"/>
                <w:lang w:val="fr-FR"/>
              </w:rPr>
              <w:t>l</w:t>
            </w:r>
            <w:r w:rsidR="00024B5E" w:rsidRPr="00A94B9A">
              <w:rPr>
                <w:color w:val="000000"/>
                <w:lang w:val="fr-FR"/>
              </w:rPr>
              <w:t>a Côte d’Ivoire s’est engagée à la préparation de son RPP avec l’appui des partenaires techniques et financiers. Ainsi, elle a été retenue par Comité des experts du FCPF réuni en décembre 2013 à Genève pour bénéficier d’un financement du FCPC pour un montant de 3,8 millions de dollars pour la période 2014-2017 et d’un appui de l'ONU-REDD pour 3 millions de dollars.</w:t>
            </w:r>
          </w:p>
          <w:p w:rsidR="00765AD6" w:rsidRDefault="00765AD6" w:rsidP="00024B5E">
            <w:pPr>
              <w:rPr>
                <w:color w:val="000000"/>
                <w:lang w:val="fr-FR"/>
              </w:rPr>
            </w:pPr>
          </w:p>
          <w:p w:rsidR="00765AD6" w:rsidRPr="00765AD6" w:rsidRDefault="00802C65" w:rsidP="00024B5E">
            <w:pPr>
              <w:rPr>
                <w:lang w:val="fr-FR"/>
              </w:rPr>
            </w:pPr>
            <w:r>
              <w:rPr>
                <w:noProof/>
                <w:lang w:val="fr-FR" w:eastAsia="fr-FR"/>
              </w:rPr>
              <w:pict>
                <v:oval id="_x0000_s2074" style="position:absolute;margin-left:387.2pt;margin-top:.45pt;width:16.35pt;height:15.4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765AD6">
              <w:rPr>
                <w:color w:val="000000"/>
                <w:lang w:val="fr-FR"/>
              </w:rPr>
              <w:t xml:space="preserve">Programme de reconquête ou de </w:t>
            </w:r>
            <w:r w:rsidR="00765AD6" w:rsidRPr="00765AD6">
              <w:rPr>
                <w:b/>
                <w:color w:val="000000"/>
                <w:lang w:val="fr-FR"/>
              </w:rPr>
              <w:t>reprise en main  des Forêts classées</w:t>
            </w:r>
            <w:r w:rsidR="00765AD6">
              <w:rPr>
                <w:color w:val="000000"/>
                <w:lang w:val="fr-FR"/>
              </w:rPr>
              <w:t xml:space="preserve"> est lancé mais pose quelques difficultés d’ordre humanitaire et économiques</w:t>
            </w:r>
            <w:r w:rsidR="00F82C86">
              <w:rPr>
                <w:color w:val="000000"/>
                <w:lang w:val="fr-FR"/>
              </w:rPr>
              <w:t xml:space="preserve"> et de réinsertion des personnes ayant colonisés les </w:t>
            </w:r>
            <w:proofErr w:type="spellStart"/>
            <w:r w:rsidR="00F82C86">
              <w:rPr>
                <w:color w:val="000000"/>
                <w:lang w:val="fr-FR"/>
              </w:rPr>
              <w:t>fôrets</w:t>
            </w:r>
            <w:proofErr w:type="spellEnd"/>
            <w:r w:rsidR="00F82C86">
              <w:rPr>
                <w:color w:val="000000"/>
                <w:lang w:val="fr-FR"/>
              </w:rPr>
              <w:t>.</w:t>
            </w:r>
          </w:p>
          <w:p w:rsidR="00024B5E" w:rsidRPr="006274DC" w:rsidRDefault="00024B5E" w:rsidP="00024B5E">
            <w:pPr>
              <w:rPr>
                <w:lang w:val="fr-FR"/>
              </w:rPr>
            </w:pPr>
          </w:p>
          <w:p w:rsidR="00A5468E" w:rsidRPr="004E44DE" w:rsidRDefault="00765AD6" w:rsidP="00CB4EBF">
            <w:pPr>
              <w:rPr>
                <w:lang w:val="fr-FR"/>
              </w:rPr>
            </w:pPr>
            <w:r>
              <w:rPr>
                <w:b/>
                <w:lang w:val="fr-FR"/>
              </w:rPr>
              <w:t xml:space="preserve"> </w:t>
            </w:r>
          </w:p>
        </w:tc>
        <w:tc>
          <w:tcPr>
            <w:tcW w:w="2070" w:type="dxa"/>
            <w:vMerge/>
          </w:tcPr>
          <w:p w:rsidR="00CB4EBF" w:rsidRPr="004E44DE" w:rsidRDefault="00CB4EBF" w:rsidP="00CB4EBF">
            <w:pPr>
              <w:rPr>
                <w:lang w:val="fr-FR"/>
              </w:rPr>
            </w:pPr>
          </w:p>
        </w:tc>
      </w:tr>
    </w:tbl>
    <w:p w:rsidR="00CB4EBF" w:rsidRPr="004E44DE" w:rsidRDefault="00CB4EBF" w:rsidP="00CB4EBF">
      <w:pPr>
        <w:spacing w:after="0" w:line="240" w:lineRule="auto"/>
        <w:rPr>
          <w:rFonts w:ascii="Calibri" w:eastAsia="Times New Roman" w:hAnsi="Calibri" w:cs="Times New Roman"/>
          <w:lang w:val="fr-FR"/>
        </w:rPr>
      </w:pPr>
      <w:r w:rsidRPr="004E44DE">
        <w:rPr>
          <w:rFonts w:ascii="Calibri" w:eastAsia="Times New Roman" w:hAnsi="Calibri" w:cs="Times New Roman"/>
          <w:lang w:val="fr-FR"/>
        </w:rPr>
        <w:t xml:space="preserve"> </w:t>
      </w:r>
    </w:p>
    <w:p w:rsidR="00BF07D6" w:rsidRPr="004E44DE" w:rsidRDefault="00BF07D6">
      <w:pPr>
        <w:rPr>
          <w:lang w:val="fr-FR"/>
        </w:rPr>
      </w:pPr>
    </w:p>
    <w:sectPr w:rsidR="00BF07D6" w:rsidRPr="004E44DE" w:rsidSect="00417389">
      <w:headerReference w:type="default" r:id="rId7"/>
      <w:pgSz w:w="12240" w:h="15840" w:code="1"/>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B4C" w:rsidRDefault="00480B4C" w:rsidP="00CB4EBF">
      <w:pPr>
        <w:spacing w:after="0" w:line="240" w:lineRule="auto"/>
      </w:pPr>
      <w:r>
        <w:separator/>
      </w:r>
    </w:p>
  </w:endnote>
  <w:endnote w:type="continuationSeparator" w:id="0">
    <w:p w:rsidR="00480B4C" w:rsidRDefault="00480B4C" w:rsidP="00CB4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B4C" w:rsidRDefault="00480B4C" w:rsidP="00CB4EBF">
      <w:pPr>
        <w:spacing w:after="0" w:line="240" w:lineRule="auto"/>
      </w:pPr>
      <w:r>
        <w:separator/>
      </w:r>
    </w:p>
  </w:footnote>
  <w:footnote w:type="continuationSeparator" w:id="0">
    <w:p w:rsidR="00480B4C" w:rsidRDefault="00480B4C" w:rsidP="00CB4EBF">
      <w:pPr>
        <w:spacing w:after="0" w:line="240" w:lineRule="auto"/>
      </w:pPr>
      <w:r>
        <w:continuationSeparator/>
      </w:r>
    </w:p>
  </w:footnote>
  <w:footnote w:id="1">
    <w:p w:rsidR="00CB4EBF" w:rsidRDefault="00CB4EBF" w:rsidP="00CB4EBF">
      <w:pPr>
        <w:pStyle w:val="Notedebasdepage"/>
      </w:pPr>
      <w:r>
        <w:rPr>
          <w:rStyle w:val="Appelnotedebasdep"/>
        </w:rPr>
        <w:footnoteRef/>
      </w:r>
      <w:r>
        <w:t xml:space="preserve"> Based on the CAADP 2013-2023 Results Framework.  The five elements are used to monitor changes in African Agriculture resulting from the implementation of CAADP approaches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2A5" w:rsidRDefault="00802C65">
    <w:pPr>
      <w:pStyle w:val="En-tte"/>
    </w:pPr>
    <w:sdt>
      <w:sdtPr>
        <w:id w:val="1594901573"/>
        <w:docPartObj>
          <w:docPartGallery w:val="Watermarks"/>
          <w:docPartUnique/>
        </w:docPartObj>
      </w:sdtPr>
      <w:sdtContent>
        <w:r w:rsidRPr="00802C65">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802C65">
      <w:rPr>
        <w:noProof/>
      </w:rPr>
      <w:pict>
        <v:group id="Group 3" o:spid="_x0000_s1026" style="position:absolute;margin-left:82.35pt;margin-top:-13.2pt;width:338.7pt;height:81.5pt;z-index:251659264;mso-position-horizontal-relative:text;mso-position-vertical-relative:text" coordsize="48566,13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https://encrypted-tbn0.gstatic.com/images?q=tbn:ANd9GcSQoCtgZjfcrfrRh--1UDLJvIoHA6hC-MsmnJRUDSaRoOZK1f4o-g" style="position:absolute;left:30019;top:7159;width:18547;height:638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ODL7GAAAA2gAAAA8AAABkcnMvZG93bnJldi54bWxEj81qwkAUhfeC7zBcoZtQJ4ZWbXQUKUpb&#10;upBqXbi7ZK5JMHMnZMYkfftOoeDycH4+znLdm0q01LjSsoLJOAZBnFldcq7g+7h7nINwHlljZZkU&#10;/JCD9Wo4WGKqbcdf1B58LsIIuxQVFN7XqZQuK8igG9uaOHgX2xj0QTa51A12YdxUMonjqTRYciAU&#10;WNNrQdn1cDMBkrz029ksOp82T2/d525/ij6eJ0o9jPrNAoSn3t/D/+13rSCBvyvhBsjV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Q4MvsYAAADaAAAADwAAAAAAAAAAAAAA&#10;AACfAgAAZHJzL2Rvd25yZXYueG1sUEsFBgAAAAAEAAQA9wAAAJIDAAAAAA==&#10;">
            <v:imagedata r:id="rId1" o:title="ANd9GcSQoCtgZjfcrfrRh--1UDLJvIoHA6hC-MsmnJRUDSaRoOZK1f4o-g"/>
            <v:path arrowok="t"/>
          </v:shape>
          <v:shape id="rg_hi" o:spid="_x0000_s1028" type="#_x0000_t75" alt="https://encrypted-tbn3.gstatic.com/images?q=tbn:ANd9GcSVh6V1_8YdZBmv3LdscwlGhSs8bZmZJ1Jq9QiMuoVCEBUIpSuq1g" style="position:absolute;width:27518;height:135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LXC/FAAAA2gAAAA8AAABkcnMvZG93bnJldi54bWxEj0FrwkAUhO9C/8PyCr3pxtZKSV2DSAVF&#10;tFQ92Nsz+0xCsm9Ddk3Sf98VCj0OM/MNM0t6U4mWGldYVjAeRSCIU6sLzhScjqvhGwjnkTVWlknB&#10;DzlI5g+DGcbadvxF7cFnIkDYxagg976OpXRpTgbdyNbEwbvaxqAPssmkbrALcFPJ5yiaSoMFh4Uc&#10;a1rmlJaHm1HwmU330eV7VU7WH+68O/Pr9qI3Sj099ot3EJ56/x/+a6+1ghe4Xwk3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C1wvxQAAANoAAAAPAAAAAAAAAAAAAAAA&#10;AJ8CAABkcnMvZG93bnJldi54bWxQSwUGAAAAAAQABAD3AAAAkQMAAAAA&#10;">
            <v:imagedata r:id="rId2" o:title="ANd9GcSVh6V1_8YdZBmv3LdscwlGhSs8bZmZJ1Jq9QiMuoVCEBUIpSuq1g"/>
            <v:path arrowok="t"/>
          </v:shap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4D6172"/>
    <w:multiLevelType w:val="hybridMultilevel"/>
    <w:tmpl w:val="2C90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19458"/>
    <o:shapelayout v:ext="edit">
      <o:idmap v:ext="edit" data="1"/>
    </o:shapelayout>
  </w:hdrShapeDefaults>
  <w:footnotePr>
    <w:footnote w:id="-1"/>
    <w:footnote w:id="0"/>
  </w:footnotePr>
  <w:endnotePr>
    <w:endnote w:id="-1"/>
    <w:endnote w:id="0"/>
  </w:endnotePr>
  <w:compat/>
  <w:rsids>
    <w:rsidRoot w:val="00CB4EBF"/>
    <w:rsid w:val="00024B5E"/>
    <w:rsid w:val="00034A40"/>
    <w:rsid w:val="0009023D"/>
    <w:rsid w:val="000B75C0"/>
    <w:rsid w:val="00125529"/>
    <w:rsid w:val="00125E12"/>
    <w:rsid w:val="002554E3"/>
    <w:rsid w:val="002D3A26"/>
    <w:rsid w:val="0032780D"/>
    <w:rsid w:val="003413BF"/>
    <w:rsid w:val="0037298D"/>
    <w:rsid w:val="003A343E"/>
    <w:rsid w:val="003D1617"/>
    <w:rsid w:val="00480B4C"/>
    <w:rsid w:val="004866FA"/>
    <w:rsid w:val="004C56F5"/>
    <w:rsid w:val="004E44DE"/>
    <w:rsid w:val="0050342D"/>
    <w:rsid w:val="00587D51"/>
    <w:rsid w:val="005B729A"/>
    <w:rsid w:val="005C55CE"/>
    <w:rsid w:val="005F408F"/>
    <w:rsid w:val="006009C6"/>
    <w:rsid w:val="00621C3B"/>
    <w:rsid w:val="00632C36"/>
    <w:rsid w:val="00694174"/>
    <w:rsid w:val="006E1AC6"/>
    <w:rsid w:val="007370BC"/>
    <w:rsid w:val="00765AD6"/>
    <w:rsid w:val="00802C65"/>
    <w:rsid w:val="008D047B"/>
    <w:rsid w:val="00920345"/>
    <w:rsid w:val="009636EE"/>
    <w:rsid w:val="00A5468E"/>
    <w:rsid w:val="00A55AC6"/>
    <w:rsid w:val="00AA474E"/>
    <w:rsid w:val="00AB1348"/>
    <w:rsid w:val="00AE15F4"/>
    <w:rsid w:val="00B55BFD"/>
    <w:rsid w:val="00B90797"/>
    <w:rsid w:val="00BF07D6"/>
    <w:rsid w:val="00C23B36"/>
    <w:rsid w:val="00C65E68"/>
    <w:rsid w:val="00C920A7"/>
    <w:rsid w:val="00CB4EBF"/>
    <w:rsid w:val="00CF01BC"/>
    <w:rsid w:val="00D31380"/>
    <w:rsid w:val="00D43DC9"/>
    <w:rsid w:val="00D87158"/>
    <w:rsid w:val="00DC7EA5"/>
    <w:rsid w:val="00DD545B"/>
    <w:rsid w:val="00E0218A"/>
    <w:rsid w:val="00E30A6D"/>
    <w:rsid w:val="00E60D2E"/>
    <w:rsid w:val="00EA7237"/>
    <w:rsid w:val="00F82C86"/>
    <w:rsid w:val="00F907A0"/>
    <w:rsid w:val="00FB218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DC9"/>
  </w:style>
  <w:style w:type="paragraph" w:styleId="Titre2">
    <w:name w:val="heading 2"/>
    <w:basedOn w:val="Normal"/>
    <w:next w:val="Normal"/>
    <w:link w:val="Titre2Car"/>
    <w:uiPriority w:val="9"/>
    <w:unhideWhenUsed/>
    <w:qFormat/>
    <w:rsid w:val="00621C3B"/>
    <w:pPr>
      <w:keepNext/>
      <w:spacing w:after="0" w:line="240" w:lineRule="auto"/>
      <w:jc w:val="center"/>
      <w:outlineLvl w:val="1"/>
    </w:pPr>
    <w:rPr>
      <w:rFonts w:ascii="Calibri" w:eastAsia="Times New Roman" w:hAnsi="Calibri" w:cs="Times New Roman"/>
      <w:b/>
    </w:rPr>
  </w:style>
  <w:style w:type="paragraph" w:styleId="Titre9">
    <w:name w:val="heading 9"/>
    <w:basedOn w:val="Normal"/>
    <w:next w:val="Normal"/>
    <w:link w:val="Titre9Car"/>
    <w:uiPriority w:val="9"/>
    <w:unhideWhenUsed/>
    <w:qFormat/>
    <w:rsid w:val="00621C3B"/>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B4EBF"/>
    <w:pPr>
      <w:tabs>
        <w:tab w:val="center" w:pos="4680"/>
        <w:tab w:val="right" w:pos="9360"/>
      </w:tabs>
      <w:spacing w:after="0" w:line="240" w:lineRule="auto"/>
    </w:pPr>
    <w:rPr>
      <w:rFonts w:ascii="Calibri" w:eastAsia="Times New Roman" w:hAnsi="Calibri" w:cs="Times New Roman"/>
    </w:rPr>
  </w:style>
  <w:style w:type="character" w:customStyle="1" w:styleId="En-tteCar">
    <w:name w:val="En-tête Car"/>
    <w:basedOn w:val="Policepardfaut"/>
    <w:link w:val="En-tte"/>
    <w:uiPriority w:val="99"/>
    <w:rsid w:val="00CB4EBF"/>
    <w:rPr>
      <w:rFonts w:ascii="Calibri" w:eastAsia="Times New Roman" w:hAnsi="Calibri" w:cs="Times New Roman"/>
    </w:rPr>
  </w:style>
  <w:style w:type="table" w:styleId="Grilledutableau">
    <w:name w:val="Table Grid"/>
    <w:basedOn w:val="TableauNormal"/>
    <w:uiPriority w:val="59"/>
    <w:rsid w:val="00CB4E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unhideWhenUsed/>
    <w:rsid w:val="00CB4EBF"/>
    <w:pPr>
      <w:spacing w:after="0" w:line="240" w:lineRule="auto"/>
    </w:pPr>
    <w:rPr>
      <w:rFonts w:ascii="Calibri" w:eastAsia="Times New Roman" w:hAnsi="Calibri" w:cs="Times New Roman"/>
      <w:sz w:val="20"/>
      <w:szCs w:val="20"/>
    </w:rPr>
  </w:style>
  <w:style w:type="character" w:customStyle="1" w:styleId="NotedebasdepageCar">
    <w:name w:val="Note de bas de page Car"/>
    <w:basedOn w:val="Policepardfaut"/>
    <w:link w:val="Notedebasdepage"/>
    <w:uiPriority w:val="99"/>
    <w:semiHidden/>
    <w:rsid w:val="00CB4EBF"/>
    <w:rPr>
      <w:rFonts w:ascii="Calibri" w:eastAsia="Times New Roman" w:hAnsi="Calibri" w:cs="Times New Roman"/>
      <w:sz w:val="20"/>
      <w:szCs w:val="20"/>
    </w:rPr>
  </w:style>
  <w:style w:type="character" w:styleId="Appelnotedebasdep">
    <w:name w:val="footnote reference"/>
    <w:basedOn w:val="Policepardfaut"/>
    <w:uiPriority w:val="99"/>
    <w:semiHidden/>
    <w:unhideWhenUsed/>
    <w:rsid w:val="00CB4EBF"/>
    <w:rPr>
      <w:vertAlign w:val="superscript"/>
    </w:rPr>
  </w:style>
  <w:style w:type="paragraph" w:styleId="Pieddepage">
    <w:name w:val="footer"/>
    <w:basedOn w:val="Normal"/>
    <w:link w:val="PieddepageCar"/>
    <w:uiPriority w:val="99"/>
    <w:unhideWhenUsed/>
    <w:rsid w:val="00CB4EBF"/>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CB4EBF"/>
  </w:style>
  <w:style w:type="character" w:styleId="Marquedecommentaire">
    <w:name w:val="annotation reference"/>
    <w:basedOn w:val="Policepardfaut"/>
    <w:uiPriority w:val="99"/>
    <w:semiHidden/>
    <w:unhideWhenUsed/>
    <w:rsid w:val="00621C3B"/>
    <w:rPr>
      <w:sz w:val="16"/>
      <w:szCs w:val="16"/>
    </w:rPr>
  </w:style>
  <w:style w:type="paragraph" w:styleId="Commentaire">
    <w:name w:val="annotation text"/>
    <w:basedOn w:val="Normal"/>
    <w:link w:val="CommentaireCar"/>
    <w:uiPriority w:val="99"/>
    <w:semiHidden/>
    <w:unhideWhenUsed/>
    <w:rsid w:val="00621C3B"/>
    <w:pPr>
      <w:spacing w:after="0" w:line="240" w:lineRule="auto"/>
    </w:pPr>
    <w:rPr>
      <w:rFonts w:ascii="Calibri" w:eastAsia="Times New Roman" w:hAnsi="Calibri" w:cs="Times New Roman"/>
      <w:sz w:val="20"/>
      <w:szCs w:val="20"/>
    </w:rPr>
  </w:style>
  <w:style w:type="character" w:customStyle="1" w:styleId="CommentaireCar">
    <w:name w:val="Commentaire Car"/>
    <w:basedOn w:val="Policepardfaut"/>
    <w:link w:val="Commentaire"/>
    <w:uiPriority w:val="99"/>
    <w:semiHidden/>
    <w:rsid w:val="00621C3B"/>
    <w:rPr>
      <w:rFonts w:ascii="Calibri" w:eastAsia="Times New Roman" w:hAnsi="Calibri" w:cs="Times New Roman"/>
      <w:sz w:val="20"/>
      <w:szCs w:val="20"/>
    </w:rPr>
  </w:style>
  <w:style w:type="character" w:customStyle="1" w:styleId="Titre2Car">
    <w:name w:val="Titre 2 Car"/>
    <w:basedOn w:val="Policepardfaut"/>
    <w:link w:val="Titre2"/>
    <w:uiPriority w:val="9"/>
    <w:rsid w:val="00621C3B"/>
    <w:rPr>
      <w:rFonts w:ascii="Calibri" w:eastAsia="Times New Roman" w:hAnsi="Calibri" w:cs="Times New Roman"/>
      <w:b/>
    </w:rPr>
  </w:style>
  <w:style w:type="character" w:customStyle="1" w:styleId="Titre9Car">
    <w:name w:val="Titre 9 Car"/>
    <w:basedOn w:val="Policepardfaut"/>
    <w:link w:val="Titre9"/>
    <w:uiPriority w:val="9"/>
    <w:rsid w:val="00621C3B"/>
    <w:rPr>
      <w:rFonts w:asciiTheme="majorHAnsi" w:eastAsiaTheme="majorEastAsia" w:hAnsiTheme="majorHAnsi" w:cstheme="majorBidi"/>
      <w:i/>
      <w:iCs/>
      <w:color w:val="404040" w:themeColor="text1" w:themeTint="BF"/>
      <w:sz w:val="20"/>
      <w:szCs w:val="20"/>
    </w:rPr>
  </w:style>
  <w:style w:type="paragraph" w:customStyle="1" w:styleId="Default">
    <w:name w:val="Default"/>
    <w:rsid w:val="00E0218A"/>
    <w:pPr>
      <w:autoSpaceDE w:val="0"/>
      <w:autoSpaceDN w:val="0"/>
      <w:adjustRightInd w:val="0"/>
      <w:spacing w:after="0" w:line="240" w:lineRule="auto"/>
    </w:pPr>
    <w:rPr>
      <w:rFonts w:ascii="Calibri" w:eastAsia="Times New Roman" w:hAnsi="Calibri" w:cs="Calibri"/>
      <w:color w:val="000000"/>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4EBF"/>
    <w:pPr>
      <w:tabs>
        <w:tab w:val="center" w:pos="4680"/>
        <w:tab w:val="right" w:pos="9360"/>
      </w:tabs>
      <w:spacing w:after="0" w:line="240" w:lineRule="auto"/>
    </w:pPr>
    <w:rPr>
      <w:rFonts w:ascii="Calibri" w:eastAsia="Times New Roman" w:hAnsi="Calibri" w:cs="Times New Roman"/>
    </w:rPr>
  </w:style>
  <w:style w:type="character" w:customStyle="1" w:styleId="HeaderChar">
    <w:name w:val="Header Char"/>
    <w:basedOn w:val="DefaultParagraphFont"/>
    <w:link w:val="Header"/>
    <w:uiPriority w:val="99"/>
    <w:rsid w:val="00CB4EBF"/>
    <w:rPr>
      <w:rFonts w:ascii="Calibri" w:eastAsia="Times New Roman" w:hAnsi="Calibri" w:cs="Times New Roman"/>
    </w:rPr>
  </w:style>
  <w:style w:type="table" w:styleId="TableGrid">
    <w:name w:val="Table Grid"/>
    <w:basedOn w:val="TableNormal"/>
    <w:uiPriority w:val="59"/>
    <w:rsid w:val="00CB4E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B4EBF"/>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CB4EBF"/>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CB4EBF"/>
    <w:rPr>
      <w:vertAlign w:val="superscript"/>
    </w:rPr>
  </w:style>
  <w:style w:type="paragraph" w:styleId="Footer">
    <w:name w:val="footer"/>
    <w:basedOn w:val="Normal"/>
    <w:link w:val="FooterChar"/>
    <w:uiPriority w:val="99"/>
    <w:unhideWhenUsed/>
    <w:rsid w:val="00CB4E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EBF"/>
  </w:style>
</w:styles>
</file>

<file path=word/webSettings.xml><?xml version="1.0" encoding="utf-8"?>
<w:webSettings xmlns:r="http://schemas.openxmlformats.org/officeDocument/2006/relationships" xmlns:w="http://schemas.openxmlformats.org/wordprocessingml/2006/main">
  <w:divs>
    <w:div w:id="456488864">
      <w:bodyDiv w:val="1"/>
      <w:marLeft w:val="0"/>
      <w:marRight w:val="0"/>
      <w:marTop w:val="0"/>
      <w:marBottom w:val="0"/>
      <w:divBdr>
        <w:top w:val="none" w:sz="0" w:space="0" w:color="auto"/>
        <w:left w:val="none" w:sz="0" w:space="0" w:color="auto"/>
        <w:bottom w:val="none" w:sz="0" w:space="0" w:color="auto"/>
        <w:right w:val="none" w:sz="0" w:space="0" w:color="auto"/>
      </w:divBdr>
      <w:divsChild>
        <w:div w:id="1048183135">
          <w:marLeft w:val="0"/>
          <w:marRight w:val="0"/>
          <w:marTop w:val="0"/>
          <w:marBottom w:val="0"/>
          <w:divBdr>
            <w:top w:val="none" w:sz="0" w:space="0" w:color="auto"/>
            <w:left w:val="none" w:sz="0" w:space="0" w:color="auto"/>
            <w:bottom w:val="none" w:sz="0" w:space="0" w:color="auto"/>
            <w:right w:val="none" w:sz="0" w:space="0" w:color="auto"/>
          </w:divBdr>
          <w:divsChild>
            <w:div w:id="209246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1775</Words>
  <Characters>9768</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FAO of the UN</Company>
  <LinksUpToDate>false</LinksUpToDate>
  <CharactersWithSpaces>11520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Boaz Blackie Keizire</dc:creator>
  <cp:lastModifiedBy>Utilisateur</cp:lastModifiedBy>
  <cp:revision>2</cp:revision>
  <dcterms:created xsi:type="dcterms:W3CDTF">2014-01-31T13:33:00Z</dcterms:created>
  <dcterms:modified xsi:type="dcterms:W3CDTF">2014-01-31T13:33:00Z</dcterms:modified>
</cp:coreProperties>
</file>